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56FB" w14:textId="77777777" w:rsidR="001B26A4" w:rsidRPr="00BE5854" w:rsidRDefault="001B26A4" w:rsidP="001B26A4">
      <w:pPr>
        <w:spacing w:afterLines="100" w:after="360" w:line="440" w:lineRule="exact"/>
        <w:rPr>
          <w:rFonts w:ascii="Sylfaen" w:eastAsia="標楷體" w:hAnsi="Sylfaen"/>
          <w:b/>
          <w:sz w:val="28"/>
          <w:szCs w:val="28"/>
        </w:rPr>
      </w:pPr>
      <w:r w:rsidRPr="00BE5854">
        <w:rPr>
          <w:rFonts w:ascii="Sylfaen" w:eastAsia="標楷體" w:hAnsi="Sylfaen" w:hint="eastAsia"/>
          <w:sz w:val="28"/>
          <w:szCs w:val="28"/>
        </w:rPr>
        <w:t xml:space="preserve">           </w:t>
      </w:r>
      <w:r w:rsidRPr="00BE5854">
        <w:rPr>
          <w:rFonts w:ascii="Sylfaen" w:eastAsia="標楷體" w:hAnsi="Sylfaen" w:hint="eastAsia"/>
          <w:b/>
          <w:sz w:val="28"/>
          <w:szCs w:val="28"/>
        </w:rPr>
        <w:t>新竹縣幼兒園申請立案</w:t>
      </w:r>
      <w:r w:rsidRPr="00BE5854">
        <w:rPr>
          <w:rFonts w:ascii="Sylfaen" w:eastAsia="標楷體" w:hAnsi="Sylfaen" w:hint="eastAsia"/>
          <w:b/>
          <w:sz w:val="28"/>
          <w:szCs w:val="28"/>
        </w:rPr>
        <w:t>/</w:t>
      </w:r>
      <w:r w:rsidR="002D219D" w:rsidRPr="00BE5854">
        <w:rPr>
          <w:rFonts w:ascii="Sylfaen" w:eastAsia="標楷體" w:hAnsi="Sylfaen" w:hint="eastAsia"/>
          <w:b/>
          <w:sz w:val="28"/>
          <w:szCs w:val="28"/>
        </w:rPr>
        <w:t>衛生局</w:t>
      </w:r>
      <w:r w:rsidR="002D219D" w:rsidRPr="00BE5854">
        <w:rPr>
          <w:rFonts w:ascii="Sylfaen" w:eastAsia="標楷體" w:hAnsi="Sylfaen" w:hint="eastAsia"/>
          <w:b/>
          <w:sz w:val="28"/>
          <w:szCs w:val="28"/>
        </w:rPr>
        <w:t>(</w:t>
      </w:r>
      <w:r w:rsidR="002D219D" w:rsidRPr="00BE5854">
        <w:rPr>
          <w:rFonts w:ascii="Sylfaen" w:eastAsia="標楷體" w:hAnsi="Sylfaen" w:hint="eastAsia"/>
          <w:b/>
          <w:sz w:val="28"/>
          <w:szCs w:val="28"/>
        </w:rPr>
        <w:t>健康促進科</w:t>
      </w:r>
      <w:r w:rsidR="002D219D" w:rsidRPr="00BE5854">
        <w:rPr>
          <w:rFonts w:ascii="Sylfaen" w:eastAsia="標楷體" w:hAnsi="Sylfaen" w:hint="eastAsia"/>
          <w:b/>
          <w:sz w:val="28"/>
          <w:szCs w:val="28"/>
        </w:rPr>
        <w:t>)</w:t>
      </w:r>
      <w:r w:rsidR="002D219D" w:rsidRPr="00BE5854">
        <w:rPr>
          <w:rFonts w:ascii="Sylfaen" w:eastAsia="標楷體" w:hAnsi="Sylfaen" w:hint="eastAsia"/>
          <w:b/>
          <w:sz w:val="28"/>
          <w:szCs w:val="28"/>
        </w:rPr>
        <w:t>現場</w:t>
      </w:r>
      <w:r w:rsidRPr="00BE5854">
        <w:rPr>
          <w:rFonts w:ascii="Sylfaen" w:eastAsia="標楷體" w:hAnsi="Sylfaen" w:hint="eastAsia"/>
          <w:b/>
          <w:sz w:val="28"/>
          <w:szCs w:val="28"/>
        </w:rPr>
        <w:t>勘查表</w:t>
      </w:r>
    </w:p>
    <w:p w14:paraId="7A1AB59E" w14:textId="14C17C4E" w:rsidR="001B26A4" w:rsidRPr="00BE5854" w:rsidRDefault="001B26A4" w:rsidP="001B26A4">
      <w:pPr>
        <w:spacing w:beforeLines="50" w:before="180" w:afterLines="20" w:after="72" w:line="440" w:lineRule="exact"/>
        <w:rPr>
          <w:rFonts w:ascii="Sylfaen" w:eastAsia="標楷體" w:hAnsi="Sylfaen"/>
          <w:sz w:val="16"/>
          <w:szCs w:val="16"/>
        </w:rPr>
      </w:pPr>
      <w:r w:rsidRPr="00BE5854">
        <w:rPr>
          <w:rFonts w:ascii="Sylfaen" w:eastAsia="標楷體" w:hAnsi="Sylfaen" w:hint="eastAsia"/>
          <w:szCs w:val="24"/>
        </w:rPr>
        <w:t>申請單位：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                    </w:t>
      </w:r>
      <w:r w:rsidRPr="00BE5854">
        <w:rPr>
          <w:rFonts w:ascii="Sylfaen" w:eastAsia="標楷體" w:hAnsi="Sylfaen" w:hint="eastAsia"/>
          <w:szCs w:val="24"/>
        </w:rPr>
        <w:t>幼兒園</w:t>
      </w:r>
      <w:r w:rsidRPr="00BE5854">
        <w:rPr>
          <w:rFonts w:ascii="Sylfaen" w:eastAsia="標楷體" w:hAnsi="Sylfaen" w:hint="eastAsia"/>
          <w:szCs w:val="24"/>
        </w:rPr>
        <w:t xml:space="preserve">   </w:t>
      </w:r>
      <w:r w:rsidRPr="00BE5854">
        <w:rPr>
          <w:rFonts w:ascii="Sylfaen" w:eastAsia="標楷體" w:hAnsi="Sylfaen" w:hint="eastAsia"/>
          <w:szCs w:val="24"/>
        </w:rPr>
        <w:t>招收人數：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</w:t>
      </w:r>
      <w:r w:rsidR="00C642AC" w:rsidRPr="00BE5854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</w:t>
      </w:r>
      <w:r w:rsidRPr="00BE5854">
        <w:rPr>
          <w:rFonts w:ascii="Sylfaen" w:eastAsia="標楷體" w:hAnsi="Sylfaen" w:hint="eastAsia"/>
          <w:szCs w:val="24"/>
        </w:rPr>
        <w:t>人</w:t>
      </w:r>
      <w:r w:rsidRPr="00BE5854">
        <w:rPr>
          <w:rFonts w:ascii="Sylfaen" w:eastAsia="標楷體" w:hAnsi="Sylfaen" w:hint="eastAsia"/>
          <w:szCs w:val="24"/>
        </w:rPr>
        <w:t xml:space="preserve">  </w:t>
      </w:r>
      <w:r w:rsidRPr="00BE5854">
        <w:rPr>
          <w:rFonts w:ascii="Sylfaen" w:eastAsia="標楷體" w:hAnsi="Sylfaen" w:hint="eastAsia"/>
          <w:sz w:val="28"/>
          <w:szCs w:val="28"/>
        </w:rPr>
        <w:t xml:space="preserve">   </w:t>
      </w:r>
      <w:r w:rsidR="00291DD6" w:rsidRPr="00BE5854">
        <w:rPr>
          <w:rFonts w:ascii="Sylfaen" w:eastAsia="標楷體" w:hAnsi="Sylfaen" w:hint="eastAsia"/>
          <w:sz w:val="16"/>
          <w:szCs w:val="16"/>
        </w:rPr>
        <w:t>110.09.0</w:t>
      </w:r>
      <w:r w:rsidR="00827A5C" w:rsidRPr="00BE5854">
        <w:rPr>
          <w:rFonts w:ascii="Sylfaen" w:eastAsia="標楷體" w:hAnsi="Sylfaen" w:hint="eastAsia"/>
          <w:sz w:val="16"/>
          <w:szCs w:val="16"/>
        </w:rPr>
        <w:t>7</w:t>
      </w:r>
      <w:r w:rsidR="00291DD6" w:rsidRPr="00BE5854">
        <w:rPr>
          <w:rFonts w:ascii="Sylfaen" w:eastAsia="標楷體" w:hAnsi="Sylfaen" w:hint="eastAsia"/>
          <w:sz w:val="16"/>
          <w:szCs w:val="16"/>
        </w:rPr>
        <w:t>.</w:t>
      </w:r>
      <w:r w:rsidRPr="00BE5854">
        <w:rPr>
          <w:rFonts w:ascii="Sylfaen" w:eastAsia="標楷體" w:hAnsi="Sylfaen" w:hint="eastAsia"/>
          <w:sz w:val="16"/>
          <w:szCs w:val="16"/>
        </w:rPr>
        <w:t xml:space="preserve"> </w:t>
      </w:r>
      <w:r w:rsidRPr="00BE5854">
        <w:rPr>
          <w:rFonts w:ascii="Sylfaen" w:eastAsia="標楷體" w:hAnsi="Sylfaen" w:hint="eastAsia"/>
          <w:sz w:val="16"/>
          <w:szCs w:val="16"/>
        </w:rPr>
        <w:t>製表</w:t>
      </w:r>
    </w:p>
    <w:tbl>
      <w:tblPr>
        <w:tblW w:w="44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3"/>
        <w:gridCol w:w="2267"/>
        <w:gridCol w:w="1185"/>
      </w:tblGrid>
      <w:tr w:rsidR="00BE5854" w:rsidRPr="00BE5854" w14:paraId="544DF133" w14:textId="77777777" w:rsidTr="000B3DCE">
        <w:trPr>
          <w:tblHeader/>
        </w:trPr>
        <w:tc>
          <w:tcPr>
            <w:tcW w:w="3153" w:type="pct"/>
            <w:shd w:val="clear" w:color="auto" w:fill="auto"/>
            <w:vAlign w:val="center"/>
          </w:tcPr>
          <w:p w14:paraId="6DB677D1" w14:textId="77777777" w:rsidR="000B3DCE" w:rsidRPr="00BE5854" w:rsidRDefault="000B3DCE" w:rsidP="00CA22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設置情形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0C1F6BDD" w14:textId="77777777" w:rsidR="000B3DCE" w:rsidRPr="00BE5854" w:rsidRDefault="000B3DCE" w:rsidP="00CA22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查核結果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C79B628" w14:textId="77777777" w:rsidR="000B3DCE" w:rsidRPr="00BE5854" w:rsidRDefault="000B3DCE" w:rsidP="00CA22F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改善結果</w:t>
            </w:r>
          </w:p>
        </w:tc>
      </w:tr>
      <w:tr w:rsidR="00BE5854" w:rsidRPr="00BE5854" w14:paraId="0293974E" w14:textId="77777777" w:rsidTr="000B3DCE">
        <w:trPr>
          <w:trHeight w:val="8795"/>
        </w:trPr>
        <w:tc>
          <w:tcPr>
            <w:tcW w:w="3153" w:type="pct"/>
            <w:shd w:val="clear" w:color="auto" w:fill="auto"/>
          </w:tcPr>
          <w:p w14:paraId="02AFAE04" w14:textId="77777777" w:rsidR="00205B0D" w:rsidRDefault="00205B0D" w:rsidP="00205B0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rPr>
                <w:rFonts w:ascii="標楷體" w:eastAsia="標楷體" w:hAnsi="標楷體" w:cs="細明體"/>
                <w:kern w:val="0"/>
                <w:sz w:val="22"/>
              </w:rPr>
            </w:pPr>
            <w:r w:rsidRPr="00205B0D">
              <w:rPr>
                <w:rFonts w:ascii="標楷體" w:eastAsia="標楷體" w:hAnsi="標楷體" w:cs="細明體" w:hint="eastAsia"/>
                <w:kern w:val="0"/>
                <w:sz w:val="22"/>
              </w:rPr>
              <w:t>室內活動室平均照度至少500勒克斯（lux）【例如桌面、黑（白）板】，並避免太陽與燈具之眩光，及桌面、黑（白）板面之反光。</w:t>
            </w:r>
          </w:p>
          <w:p w14:paraId="04E8A578" w14:textId="0034BFD3" w:rsidR="000B3DCE" w:rsidRPr="00BE5854" w:rsidRDefault="009362F7" w:rsidP="00205B0D">
            <w:pPr>
              <w:pStyle w:val="a3"/>
              <w:autoSpaceDE w:val="0"/>
              <w:autoSpaceDN w:val="0"/>
              <w:adjustRightInd w:val="0"/>
              <w:spacing w:line="320" w:lineRule="exact"/>
              <w:ind w:leftChars="0" w:left="360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桌面</w:t>
            </w:r>
            <w:r w:rsidR="000B3DCE" w:rsidRPr="00BE5854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BE5854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0B3DCE" w:rsidRPr="00BE5854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0B3DCE"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（</w:t>
            </w:r>
            <w:r w:rsidR="000B3DCE" w:rsidRPr="00BE5854">
              <w:rPr>
                <w:rFonts w:ascii="標楷體" w:eastAsia="標楷體" w:hAnsi="標楷體" w:cs="細明體"/>
                <w:kern w:val="0"/>
                <w:sz w:val="22"/>
              </w:rPr>
              <w:t>lux</w:t>
            </w:r>
            <w:r w:rsidR="000B3DCE"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）</w:t>
            </w:r>
            <w:r w:rsidRPr="00BE5854">
              <w:rPr>
                <w:rFonts w:ascii="新細明體" w:eastAsia="新細明體" w:hAnsi="新細明體" w:cs="細明體" w:hint="eastAsia"/>
                <w:kern w:val="0"/>
                <w:sz w:val="22"/>
              </w:rPr>
              <w:t>、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黑（白）板</w:t>
            </w:r>
            <w:r w:rsidRPr="00BE585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（</w:t>
            </w:r>
            <w:r w:rsidRPr="00BE5854">
              <w:rPr>
                <w:rFonts w:ascii="標楷體" w:eastAsia="標楷體" w:hAnsi="標楷體" w:cs="細明體"/>
                <w:kern w:val="0"/>
                <w:sz w:val="22"/>
              </w:rPr>
              <w:t>lux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）</w:t>
            </w:r>
          </w:p>
          <w:p w14:paraId="6C209ECB" w14:textId="77777777" w:rsidR="000B3DCE" w:rsidRPr="00BE5854" w:rsidRDefault="000B3DCE" w:rsidP="00CA22F0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2.健康中心之設置，應符合下列規定：</w:t>
            </w:r>
          </w:p>
          <w:p w14:paraId="3A78C669" w14:textId="77777777" w:rsidR="000B3DCE" w:rsidRPr="00BE5854" w:rsidRDefault="000B3DCE" w:rsidP="00CA22F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  □招收幼兒人數達201人之幼兒園：獨立設置。</w:t>
            </w:r>
          </w:p>
          <w:p w14:paraId="46607CF1" w14:textId="77777777" w:rsidR="000B3DCE" w:rsidRPr="00BE5854" w:rsidRDefault="000B3DCE" w:rsidP="00CA22F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  </w:t>
            </w:r>
            <w:r w:rsidRPr="00BE5854">
              <w:rPr>
                <w:rFonts w:ascii="標楷體" w:eastAsia="標楷體" w:hAnsi="標楷體" w:hint="eastAsia"/>
                <w:sz w:val="22"/>
              </w:rPr>
              <w:t xml:space="preserve">□100人以下；至少設置1張床位。       </w:t>
            </w:r>
          </w:p>
          <w:p w14:paraId="7EA5F85F" w14:textId="77777777" w:rsidR="000B3DCE" w:rsidRPr="00BE5854" w:rsidRDefault="000B3DCE" w:rsidP="00CA22F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 □101人以上；至少設置2張獨立床位。</w:t>
            </w:r>
          </w:p>
          <w:p w14:paraId="40365803" w14:textId="77777777" w:rsidR="000B3DCE" w:rsidRPr="00BE5854" w:rsidRDefault="000B3DCE" w:rsidP="00CA22F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  ※前款保健床位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  <w:u w:val="single"/>
              </w:rPr>
              <w:t>得設置於辦公室內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，但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  <w:u w:val="single"/>
              </w:rPr>
              <w:t>應區隔</w:t>
            </w: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出獨立空</w:t>
            </w:r>
          </w:p>
          <w:p w14:paraId="7FDB3C89" w14:textId="77777777" w:rsidR="000B3DCE" w:rsidRPr="00BE5854" w:rsidRDefault="000B3DCE" w:rsidP="00CA22F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     間，並注意通風、採光。</w:t>
            </w:r>
          </w:p>
          <w:p w14:paraId="18AE3E9F" w14:textId="77777777" w:rsidR="000B3DCE" w:rsidRPr="00BE5854" w:rsidRDefault="000B3DCE" w:rsidP="00CA22F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3.</w:t>
            </w:r>
            <w:r w:rsidR="00C642AC" w:rsidRPr="00BE5854">
              <w:rPr>
                <w:rFonts w:ascii="標楷體" w:eastAsia="標楷體" w:hAnsi="標楷體" w:cs="細明體" w:hint="eastAsia"/>
                <w:kern w:val="0"/>
                <w:sz w:val="22"/>
              </w:rPr>
              <w:t>健康中心</w:t>
            </w:r>
            <w:r w:rsidRPr="00BE5854">
              <w:rPr>
                <w:rFonts w:ascii="標楷體" w:eastAsia="標楷體" w:hAnsi="標楷體" w:hint="eastAsia"/>
                <w:sz w:val="22"/>
              </w:rPr>
              <w:t>設置清洗設備，方便處理幼兒嘔吐及清潔。</w:t>
            </w:r>
          </w:p>
          <w:p w14:paraId="6FA50E22" w14:textId="77777777" w:rsidR="000B3DCE" w:rsidRPr="00BE5854" w:rsidRDefault="000B3DCE" w:rsidP="00CA22F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4.存放醫療設施設備、用品及藥物之櫥櫃，其高度(120公</w:t>
            </w:r>
          </w:p>
          <w:p w14:paraId="2A1C2D48" w14:textId="77777777" w:rsidR="000B3DCE" w:rsidRPr="00BE5854" w:rsidRDefault="000B3DCE" w:rsidP="00CA22F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分以上)或開啟方式應避免幼兒拿取。</w:t>
            </w:r>
          </w:p>
          <w:p w14:paraId="1601F19C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5.保健器材:</w:t>
            </w:r>
          </w:p>
          <w:p w14:paraId="639EA7F7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□標準型身高計；□體重計；□燈光式視力表；□測光器。</w:t>
            </w:r>
          </w:p>
          <w:p w14:paraId="589E94B5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E5854">
              <w:rPr>
                <w:rFonts w:ascii="標楷體" w:eastAsia="標楷體" w:hAnsi="標楷體" w:cs="Times New Roman" w:hint="eastAsia"/>
                <w:sz w:val="22"/>
              </w:rPr>
              <w:t>6.□訂有明確託藥流程：</w:t>
            </w:r>
          </w:p>
          <w:p w14:paraId="56BBC5C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E5854">
              <w:rPr>
                <w:rFonts w:ascii="標楷體" w:eastAsia="標楷體" w:hAnsi="標楷體" w:cs="Times New Roman" w:hint="eastAsia"/>
                <w:sz w:val="22"/>
              </w:rPr>
              <w:t xml:space="preserve">     □個人藥品分隔存放（室溫或冷藏）。</w:t>
            </w:r>
            <w:r w:rsidRPr="00BE5854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14:paraId="7C9E93CA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E5854">
              <w:rPr>
                <w:rFonts w:ascii="標楷體" w:eastAsia="標楷體" w:hAnsi="標楷體" w:cs="Times New Roman" w:hint="eastAsia"/>
                <w:sz w:val="22"/>
              </w:rPr>
              <w:t xml:space="preserve">     □給藥委託表單。</w:t>
            </w:r>
          </w:p>
          <w:p w14:paraId="6A98B74C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E5854">
              <w:rPr>
                <w:rFonts w:ascii="標楷體" w:eastAsia="標楷體" w:hAnsi="標楷體" w:cs="Times New Roman" w:hint="eastAsia"/>
                <w:sz w:val="22"/>
              </w:rPr>
              <w:t xml:space="preserve">     □有完整給藥紀錄表單（包括:時間、劑量、家長簽</w:t>
            </w:r>
          </w:p>
          <w:p w14:paraId="7FBCD5D1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E5854">
              <w:rPr>
                <w:rFonts w:ascii="標楷體" w:eastAsia="標楷體" w:hAnsi="標楷體" w:cs="Times New Roman" w:hint="eastAsia"/>
                <w:sz w:val="22"/>
              </w:rPr>
              <w:t xml:space="preserve">       名與餵藥者簽名等）。</w:t>
            </w:r>
          </w:p>
          <w:p w14:paraId="0A63B2C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7.□保健箱：</w:t>
            </w:r>
          </w:p>
          <w:p w14:paraId="2DCD6B75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（1）物品類:滅菌棉籤、剪刀、鑷子、止血帶、OK繃、</w:t>
            </w:r>
          </w:p>
          <w:p w14:paraId="3CA03D13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     透氣膠布、滅菌紗布、額/耳溫槍。</w:t>
            </w:r>
          </w:p>
          <w:p w14:paraId="6A53C603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（2）藥品類:優碘、小護士藥膏、生理食鹽水、酒精棉片。</w:t>
            </w:r>
          </w:p>
          <w:p w14:paraId="2AE03F34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     □未有過期藥品。</w:t>
            </w:r>
          </w:p>
          <w:p w14:paraId="77E566C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 xml:space="preserve">       □保健箱備有物(藥)品檢核記錄</w:t>
            </w:r>
            <w:r w:rsidRPr="00BE5854">
              <w:rPr>
                <w:rFonts w:ascii="標楷體" w:eastAsia="標楷體" w:hAnsi="標楷體" w:cs="Times New Roman" w:hint="eastAsia"/>
                <w:sz w:val="22"/>
              </w:rPr>
              <w:t>表單</w:t>
            </w:r>
            <w:r w:rsidRPr="00BE5854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0C02DF5" w14:textId="1B52922E" w:rsidR="000B3DCE" w:rsidRPr="00BE5854" w:rsidRDefault="000B3DCE" w:rsidP="00827A5C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BE5854">
              <w:rPr>
                <w:rFonts w:ascii="標楷體" w:eastAsia="標楷體" w:hAnsi="標楷體" w:cs="Times New Roman" w:hint="eastAsia"/>
                <w:sz w:val="22"/>
              </w:rPr>
              <w:t>8.訂有明確之緊急</w:t>
            </w:r>
            <w:r w:rsidR="00380061" w:rsidRPr="00BE5854">
              <w:rPr>
                <w:rFonts w:ascii="標楷體" w:eastAsia="標楷體" w:hAnsi="標楷體" w:cs="Times New Roman" w:hint="eastAsia"/>
                <w:sz w:val="22"/>
              </w:rPr>
              <w:t>傷病施救</w:t>
            </w:r>
            <w:r w:rsidRPr="00BE5854">
              <w:rPr>
                <w:rFonts w:ascii="標楷體" w:eastAsia="標楷體" w:hAnsi="標楷體" w:cs="Times New Roman" w:hint="eastAsia"/>
                <w:sz w:val="22"/>
              </w:rPr>
              <w:t>處理流程</w:t>
            </w:r>
            <w:r w:rsidR="00827A5C" w:rsidRPr="00BE5854">
              <w:rPr>
                <w:rFonts w:ascii="新細明體" w:eastAsia="新細明體" w:hAnsi="新細明體" w:cs="Times New Roman" w:hint="eastAsia"/>
                <w:sz w:val="22"/>
              </w:rPr>
              <w:t>。</w:t>
            </w:r>
            <w:r w:rsidRPr="00BE585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  </w:t>
            </w:r>
          </w:p>
          <w:p w14:paraId="77AFE0C6" w14:textId="77777777" w:rsidR="000B3DCE" w:rsidRPr="00BE5854" w:rsidRDefault="000B3DCE" w:rsidP="00CA22F0">
            <w:pPr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BE585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9.幼兒園應協助教職員工定期接受基本救命術訓練。</w:t>
            </w:r>
          </w:p>
          <w:p w14:paraId="314F04CA" w14:textId="77777777" w:rsidR="000B3DCE" w:rsidRPr="00BE5854" w:rsidRDefault="000B3DCE" w:rsidP="00CA22F0">
            <w:pPr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BE585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  (2年8小時CPR)</w:t>
            </w:r>
          </w:p>
          <w:p w14:paraId="69468427" w14:textId="1F63B941" w:rsidR="00380061" w:rsidRPr="00BE5854" w:rsidRDefault="000B3DCE" w:rsidP="00827A5C">
            <w:pPr>
              <w:spacing w:line="320" w:lineRule="exact"/>
              <w:rPr>
                <w:rFonts w:ascii="標楷體" w:eastAsia="標楷體" w:hAnsi="標楷體" w:cs="細明體"/>
                <w:kern w:val="0"/>
                <w:sz w:val="22"/>
              </w:rPr>
            </w:pPr>
            <w:r w:rsidRPr="00BE585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10.洗手台：</w:t>
            </w:r>
            <w:r w:rsidRPr="00BE5854">
              <w:rPr>
                <w:rFonts w:ascii="標楷體" w:eastAsia="標楷體" w:hAnsi="標楷體" w:hint="eastAsia"/>
                <w:sz w:val="22"/>
              </w:rPr>
              <w:t>肥皂(清潔乳)；擦手紙(巾)。</w:t>
            </w:r>
          </w:p>
        </w:tc>
        <w:tc>
          <w:tcPr>
            <w:tcW w:w="1213" w:type="pct"/>
            <w:shd w:val="clear" w:color="auto" w:fill="auto"/>
          </w:tcPr>
          <w:p w14:paraId="5148BE48" w14:textId="77777777" w:rsidR="000B3DCE" w:rsidRPr="00BE5854" w:rsidRDefault="000B3DCE" w:rsidP="000B3DC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14:paraId="6EB8C27F" w14:textId="77777777" w:rsidR="000B3DCE" w:rsidRPr="00BE5854" w:rsidRDefault="000B3DCE" w:rsidP="000B3DCE">
            <w:pPr>
              <w:pStyle w:val="a3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sz w:val="22"/>
              </w:rPr>
            </w:pPr>
          </w:p>
          <w:p w14:paraId="410A6305" w14:textId="28EFF58F" w:rsidR="000B3DCE" w:rsidRPr="00BE5854" w:rsidRDefault="000B3DCE" w:rsidP="000B3DCE">
            <w:pPr>
              <w:pStyle w:val="a3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sz w:val="22"/>
              </w:rPr>
            </w:pPr>
          </w:p>
          <w:p w14:paraId="18AC2713" w14:textId="77777777" w:rsidR="00827A5C" w:rsidRPr="00BE5854" w:rsidRDefault="00827A5C" w:rsidP="000B3DCE">
            <w:pPr>
              <w:pStyle w:val="a3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sz w:val="22"/>
              </w:rPr>
            </w:pPr>
          </w:p>
          <w:p w14:paraId="46858B69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2.□符合；□待改善</w:t>
            </w:r>
          </w:p>
          <w:p w14:paraId="0C4217C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E96346F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436660B0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49981C06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B77F515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4021DD6" w14:textId="77777777" w:rsidR="000B3DCE" w:rsidRPr="00BE5854" w:rsidRDefault="000B3DCE" w:rsidP="001B26A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3.□符合；□待改善</w:t>
            </w:r>
          </w:p>
          <w:p w14:paraId="103F9AA6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4.□符合；□待改善</w:t>
            </w:r>
          </w:p>
          <w:p w14:paraId="731C882D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8A11731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5.□符合；□待改善</w:t>
            </w:r>
          </w:p>
          <w:p w14:paraId="47037B8E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BA7DEBC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6.□符合；□待改善</w:t>
            </w:r>
          </w:p>
          <w:p w14:paraId="2218BE9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A53ACA6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7132C53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5986C0E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3763140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7.□符合；□待改善</w:t>
            </w:r>
          </w:p>
          <w:p w14:paraId="084C27C4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C9E3090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BBA0485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A4C0DB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2B66C62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B68DC38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8.□符合；□待改善</w:t>
            </w:r>
          </w:p>
          <w:p w14:paraId="4CC8BE5C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9.□符合；□待改善</w:t>
            </w:r>
          </w:p>
          <w:p w14:paraId="4C3B9C73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5EDB721" w14:textId="77777777" w:rsidR="000B3DCE" w:rsidRPr="00BE5854" w:rsidRDefault="000B3DCE" w:rsidP="0038006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10.□符合；□待改善</w:t>
            </w:r>
          </w:p>
        </w:tc>
        <w:tc>
          <w:tcPr>
            <w:tcW w:w="634" w:type="pct"/>
            <w:shd w:val="clear" w:color="auto" w:fill="auto"/>
          </w:tcPr>
          <w:p w14:paraId="2B972E2D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/>
                <w:sz w:val="22"/>
              </w:rPr>
              <w:t>□</w:t>
            </w:r>
            <w:r w:rsidRPr="00BE5854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1D34F3C" w14:textId="77777777" w:rsidR="000B3DCE" w:rsidRPr="00BE5854" w:rsidRDefault="000B3DCE" w:rsidP="00CA22F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5854">
              <w:rPr>
                <w:rFonts w:ascii="標楷體" w:eastAsia="標楷體" w:hAnsi="標楷體" w:hint="eastAsia"/>
                <w:sz w:val="22"/>
              </w:rPr>
              <w:t>□不合格</w:t>
            </w:r>
          </w:p>
        </w:tc>
      </w:tr>
    </w:tbl>
    <w:p w14:paraId="73202B07" w14:textId="77777777" w:rsidR="001B26A4" w:rsidRPr="00BE5854" w:rsidRDefault="001B26A4" w:rsidP="001B26A4">
      <w:pPr>
        <w:spacing w:beforeLines="20" w:before="72" w:line="280" w:lineRule="exact"/>
        <w:rPr>
          <w:rFonts w:ascii="標楷體" w:eastAsia="標楷體" w:hAnsi="標楷體"/>
          <w:sz w:val="18"/>
          <w:szCs w:val="18"/>
        </w:rPr>
      </w:pPr>
      <w:r w:rsidRPr="00BE5854">
        <w:rPr>
          <w:rFonts w:ascii="標楷體" w:eastAsia="標楷體" w:hAnsi="標楷體" w:hint="eastAsia"/>
          <w:sz w:val="18"/>
          <w:szCs w:val="18"/>
        </w:rPr>
        <w:t>※法規來源:（衛生局依現行法規修改設立標準）</w:t>
      </w:r>
    </w:p>
    <w:p w14:paraId="341FA561" w14:textId="5F83C9D1" w:rsidR="001B26A4" w:rsidRPr="00BE5854" w:rsidRDefault="001B26A4" w:rsidP="001B26A4">
      <w:pPr>
        <w:spacing w:line="280" w:lineRule="exact"/>
        <w:rPr>
          <w:rFonts w:ascii="標楷體" w:eastAsia="標楷體" w:hAnsi="標楷體"/>
          <w:sz w:val="18"/>
          <w:szCs w:val="18"/>
        </w:rPr>
      </w:pPr>
      <w:r w:rsidRPr="00BE5854">
        <w:rPr>
          <w:rFonts w:ascii="標楷體" w:eastAsia="標楷體" w:hAnsi="標楷體" w:hint="eastAsia"/>
          <w:sz w:val="18"/>
          <w:szCs w:val="18"/>
        </w:rPr>
        <w:t xml:space="preserve">  1.兒童及少年福利與權益保障法(10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8</w:t>
      </w:r>
      <w:r w:rsidRPr="00BE5854">
        <w:rPr>
          <w:rFonts w:ascii="標楷體" w:eastAsia="標楷體" w:hAnsi="標楷體" w:hint="eastAsia"/>
          <w:sz w:val="18"/>
          <w:szCs w:val="18"/>
        </w:rPr>
        <w:t>.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04</w:t>
      </w:r>
      <w:r w:rsidRPr="00BE5854">
        <w:rPr>
          <w:rFonts w:ascii="標楷體" w:eastAsia="標楷體" w:hAnsi="標楷體" w:hint="eastAsia"/>
          <w:sz w:val="18"/>
          <w:szCs w:val="18"/>
        </w:rPr>
        <w:t>.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24</w:t>
      </w:r>
      <w:r w:rsidRPr="00BE5854">
        <w:rPr>
          <w:rFonts w:ascii="標楷體" w:eastAsia="標楷體" w:hAnsi="標楷體" w:hint="eastAsia"/>
          <w:sz w:val="18"/>
          <w:szCs w:val="18"/>
        </w:rPr>
        <w:t>.)              2.</w:t>
      </w:r>
      <w:r w:rsidRPr="00BE5854">
        <w:rPr>
          <w:rFonts w:ascii="標楷體" w:eastAsia="標楷體" w:hAnsi="標楷體"/>
          <w:sz w:val="18"/>
          <w:szCs w:val="18"/>
        </w:rPr>
        <w:t>幼兒園及其分班設</w:t>
      </w:r>
      <w:r w:rsidRPr="00BE5854">
        <w:rPr>
          <w:rFonts w:ascii="標楷體" w:eastAsia="標楷體" w:hAnsi="標楷體" w:hint="eastAsia"/>
          <w:sz w:val="18"/>
          <w:szCs w:val="18"/>
        </w:rPr>
        <w:t>立變更及管理辦法（10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8</w:t>
      </w:r>
      <w:r w:rsidRPr="00BE5854">
        <w:rPr>
          <w:rFonts w:ascii="標楷體" w:eastAsia="標楷體" w:hAnsi="標楷體" w:hint="eastAsia"/>
          <w:sz w:val="18"/>
          <w:szCs w:val="18"/>
        </w:rPr>
        <w:t>.0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6</w:t>
      </w:r>
      <w:r w:rsidRPr="00BE5854">
        <w:rPr>
          <w:rFonts w:ascii="標楷體" w:eastAsia="標楷體" w:hAnsi="標楷體" w:hint="eastAsia"/>
          <w:sz w:val="18"/>
          <w:szCs w:val="18"/>
        </w:rPr>
        <w:t>.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24</w:t>
      </w:r>
      <w:r w:rsidRPr="00BE5854">
        <w:rPr>
          <w:rFonts w:ascii="標楷體" w:eastAsia="標楷體" w:hAnsi="標楷體" w:hint="eastAsia"/>
          <w:sz w:val="18"/>
          <w:szCs w:val="18"/>
        </w:rPr>
        <w:t>.）</w:t>
      </w:r>
    </w:p>
    <w:p w14:paraId="3D185221" w14:textId="5DE22DFE" w:rsidR="001B26A4" w:rsidRPr="00BE5854" w:rsidRDefault="001B26A4" w:rsidP="001B26A4">
      <w:pPr>
        <w:spacing w:line="280" w:lineRule="exact"/>
        <w:rPr>
          <w:rFonts w:ascii="標楷體" w:eastAsia="標楷體" w:hAnsi="標楷體"/>
          <w:sz w:val="18"/>
          <w:szCs w:val="18"/>
        </w:rPr>
      </w:pPr>
      <w:r w:rsidRPr="00BE5854">
        <w:rPr>
          <w:rFonts w:ascii="標楷體" w:eastAsia="標楷體" w:hAnsi="標楷體" w:hint="eastAsia"/>
          <w:sz w:val="18"/>
          <w:szCs w:val="18"/>
        </w:rPr>
        <w:t xml:space="preserve">  3.</w:t>
      </w:r>
      <w:r w:rsidRPr="00BE5854">
        <w:rPr>
          <w:rFonts w:ascii="標楷體" w:eastAsia="標楷體" w:hAnsi="標楷體"/>
          <w:sz w:val="18"/>
          <w:szCs w:val="18"/>
        </w:rPr>
        <w:t>幼兒園及其分班基本設施設備標準</w:t>
      </w:r>
      <w:r w:rsidRPr="00BE5854">
        <w:rPr>
          <w:rFonts w:ascii="標楷體" w:eastAsia="標楷體" w:hAnsi="標楷體" w:hint="eastAsia"/>
          <w:sz w:val="18"/>
          <w:szCs w:val="18"/>
        </w:rPr>
        <w:t>（10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8</w:t>
      </w:r>
      <w:r w:rsidRPr="00BE5854">
        <w:rPr>
          <w:rFonts w:ascii="標楷體" w:eastAsia="標楷體" w:hAnsi="標楷體" w:hint="eastAsia"/>
          <w:sz w:val="18"/>
          <w:szCs w:val="18"/>
        </w:rPr>
        <w:t>.0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7</w:t>
      </w:r>
      <w:r w:rsidRPr="00BE5854">
        <w:rPr>
          <w:rFonts w:ascii="標楷體" w:eastAsia="標楷體" w:hAnsi="標楷體" w:hint="eastAsia"/>
          <w:sz w:val="18"/>
          <w:szCs w:val="18"/>
        </w:rPr>
        <w:t>.1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0</w:t>
      </w:r>
      <w:r w:rsidRPr="00BE5854">
        <w:rPr>
          <w:rFonts w:ascii="標楷體" w:eastAsia="標楷體" w:hAnsi="標楷體" w:hint="eastAsia"/>
          <w:sz w:val="18"/>
          <w:szCs w:val="18"/>
        </w:rPr>
        <w:t>.）        4.幼兒教育及照顧法（10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7</w:t>
      </w:r>
      <w:r w:rsidRPr="00BE5854">
        <w:rPr>
          <w:rFonts w:ascii="標楷體" w:eastAsia="標楷體" w:hAnsi="標楷體" w:hint="eastAsia"/>
          <w:sz w:val="18"/>
          <w:szCs w:val="18"/>
        </w:rPr>
        <w:t>.0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6</w:t>
      </w:r>
      <w:r w:rsidRPr="00BE5854">
        <w:rPr>
          <w:rFonts w:ascii="標楷體" w:eastAsia="標楷體" w:hAnsi="標楷體" w:hint="eastAsia"/>
          <w:sz w:val="18"/>
          <w:szCs w:val="18"/>
        </w:rPr>
        <w:t>.</w:t>
      </w:r>
      <w:r w:rsidR="002D219D" w:rsidRPr="00BE5854">
        <w:rPr>
          <w:rFonts w:ascii="標楷體" w:eastAsia="標楷體" w:hAnsi="標楷體" w:hint="eastAsia"/>
          <w:sz w:val="18"/>
          <w:szCs w:val="18"/>
        </w:rPr>
        <w:t>27</w:t>
      </w:r>
      <w:r w:rsidRPr="00BE5854">
        <w:rPr>
          <w:rFonts w:ascii="標楷體" w:eastAsia="標楷體" w:hAnsi="標楷體" w:hint="eastAsia"/>
          <w:sz w:val="18"/>
          <w:szCs w:val="18"/>
        </w:rPr>
        <w:t>.）</w:t>
      </w:r>
    </w:p>
    <w:p w14:paraId="6913984C" w14:textId="77777777" w:rsidR="001B26A4" w:rsidRPr="00BE5854" w:rsidRDefault="001B26A4" w:rsidP="002D219D">
      <w:pPr>
        <w:spacing w:line="280" w:lineRule="exact"/>
        <w:rPr>
          <w:rFonts w:ascii="Sylfaen" w:eastAsia="標楷體" w:hAnsi="Sylfaen"/>
          <w:sz w:val="26"/>
          <w:szCs w:val="26"/>
        </w:rPr>
      </w:pPr>
      <w:r w:rsidRPr="00BE5854">
        <w:rPr>
          <w:rFonts w:ascii="標楷體" w:eastAsia="標楷體" w:hAnsi="標楷體" w:hint="eastAsia"/>
          <w:sz w:val="18"/>
          <w:szCs w:val="18"/>
        </w:rPr>
        <w:t xml:space="preserve">          </w:t>
      </w:r>
    </w:p>
    <w:p w14:paraId="2FC6936C" w14:textId="77777777" w:rsidR="001B26A4" w:rsidRPr="00BE5854" w:rsidRDefault="001B26A4" w:rsidP="001B26A4">
      <w:pPr>
        <w:rPr>
          <w:rFonts w:ascii="Sylfaen" w:eastAsia="標楷體" w:hAnsi="Sylfaen"/>
          <w:sz w:val="26"/>
          <w:szCs w:val="26"/>
        </w:rPr>
      </w:pPr>
      <w:r w:rsidRPr="00BE5854">
        <w:rPr>
          <w:rFonts w:ascii="Sylfaen" w:eastAsia="標楷體" w:hAnsi="Sylfaen" w:hint="eastAsia"/>
          <w:sz w:val="26"/>
          <w:szCs w:val="26"/>
        </w:rPr>
        <w:t xml:space="preserve">                                                  </w:t>
      </w:r>
    </w:p>
    <w:p w14:paraId="70125AB7" w14:textId="77777777" w:rsidR="001B26A4" w:rsidRPr="00BE5854" w:rsidRDefault="001B26A4" w:rsidP="001B26A4">
      <w:pPr>
        <w:rPr>
          <w:rFonts w:ascii="Sylfaen" w:eastAsia="標楷體" w:hAnsi="Sylfaen"/>
          <w:sz w:val="26"/>
          <w:szCs w:val="26"/>
        </w:rPr>
      </w:pPr>
      <w:r w:rsidRPr="00BE5854">
        <w:rPr>
          <w:rFonts w:ascii="Sylfaen" w:eastAsia="標楷體" w:hAnsi="Sylfae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018EF" wp14:editId="12197E77">
                <wp:simplePos x="0" y="0"/>
                <wp:positionH relativeFrom="column">
                  <wp:posOffset>572135</wp:posOffset>
                </wp:positionH>
                <wp:positionV relativeFrom="paragraph">
                  <wp:posOffset>81280</wp:posOffset>
                </wp:positionV>
                <wp:extent cx="697865" cy="344170"/>
                <wp:effectExtent l="8255" t="6350" r="8255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5599" w14:textId="77777777" w:rsidR="001B26A4" w:rsidRPr="003E564B" w:rsidRDefault="001B26A4" w:rsidP="001B26A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E56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機構章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18EF" id="矩形 1" o:spid="_x0000_s1026" style="position:absolute;margin-left:45.05pt;margin-top:6.4pt;width:54.9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q/LwIAAEMEAAAOAAAAZHJzL2Uyb0RvYy54bWysU9uO0zAQfUfiHyy/0zSll23UdLXqUoS0&#10;wEoLH+A4TmLhG2O3SfkZJN74CD4H8RtMnLZ0gSdEHixPZnx85pzx6rrTiuwFeGlNTtPRmBJhuC2l&#10;qXP6/t322RUlPjBTMmWNyOlBeHq9fvpk1bpMTGxjVSmAIIjxWety2oTgsiTxvBGa+ZF1wmCysqBZ&#10;wBDqpATWIrpWyWQ8niethdKB5cJ7/Hs7JOk64leV4OFtVXkRiMopcgtxhbgW/ZqsVyyrgblG8iMN&#10;9g8sNJMGLz1D3bLAyA7kH1BacrDeVmHErU5sVUkuYg/YTTr+rZuHhjkRe0FxvDvL5P8fLH+zvwci&#10;S/SOEsM0WvTj89fv376QtNemdT7Dkgd3D3133t1Z/sETYzcNM7W4AbBtI1iJjGJ98uhAH3g8Sor2&#10;tS0Rmu2CjTJ1FegeEAUgXXTjcHZDdIFw/DlfLq7mM0o4pp5Pp+kiupWw7HTYgQ8vhdWk3+QU0OwI&#10;zvZ3PiB5LD2VRPJWyXIrlYoB1MVGAdkzHIxt/Pp+8Yi/LFOGtDldziaziPwo5y8hxvH7G4SWASdc&#10;SZ3Tq3MRy3rVXpgyzl9gUg17vF8ZpHFSbnAgdEV3NKOw5QEFBTtMMr483DQWPlHS4hTn1H/cMRCU&#10;qFcGTVmm02k/9jGYzhYTDOAyU1xmmOEIldNAybDdhOGp7BzIusGb0iiDsTdoZCWjyD3VgdWRN05q&#10;FPL4qvqncBnHql9vf/0TAAD//wMAUEsDBBQABgAIAAAAIQB6px4P3AAAAAgBAAAPAAAAZHJzL2Rv&#10;d25yZXYueG1sTI/BTsMwEETvSPyDtUjcqN0gFRriVAhUJI5teuG2SbZJSryOYqcNfD3LCY67M5p5&#10;k21m16szjaHzbGG5MKCIK1933Fg4FNu7R1AhItfYeyYLXxRgk19fZZjW/sI7Ou9joySEQ4oW2hiH&#10;VOtQteQwLPxALNrRjw6jnGOj6xEvEu56nRiz0g47loYWB3ppqfrcT85C2SUH/N4Vb8att/fxfS5O&#10;08ertbc38/MTqEhz/DPDL76gQy5MpZ+4Dqq3sDZLcco/kQWiS5tsKy2sHgzoPNP/B+Q/AAAA//8D&#10;AFBLAQItABQABgAIAAAAIQC2gziS/gAAAOEBAAATAAAAAAAAAAAAAAAAAAAAAABbQ29udGVudF9U&#10;eXBlc10ueG1sUEsBAi0AFAAGAAgAAAAhADj9If/WAAAAlAEAAAsAAAAAAAAAAAAAAAAALwEAAF9y&#10;ZWxzLy5yZWxzUEsBAi0AFAAGAAgAAAAhAO37qr8vAgAAQwQAAA4AAAAAAAAAAAAAAAAALgIAAGRy&#10;cy9lMm9Eb2MueG1sUEsBAi0AFAAGAAgAAAAhAHqnHg/cAAAACAEAAA8AAAAAAAAAAAAAAAAAiQQA&#10;AGRycy9kb3ducmV2LnhtbFBLBQYAAAAABAAEAPMAAACSBQAAAAA=&#10;">
                <v:textbox>
                  <w:txbxContent>
                    <w:p w14:paraId="77155599" w14:textId="77777777" w:rsidR="001B26A4" w:rsidRPr="003E564B" w:rsidRDefault="001B26A4" w:rsidP="001B26A4">
                      <w:pPr>
                        <w:jc w:val="center"/>
                        <w:rPr>
                          <w:szCs w:val="24"/>
                        </w:rPr>
                      </w:pPr>
                      <w:r w:rsidRPr="003E564B">
                        <w:rPr>
                          <w:rFonts w:ascii="標楷體" w:eastAsia="標楷體" w:hAnsi="標楷體" w:hint="eastAsia"/>
                          <w:szCs w:val="24"/>
                        </w:rPr>
                        <w:t>機構章</w:t>
                      </w:r>
                    </w:p>
                  </w:txbxContent>
                </v:textbox>
              </v:rect>
            </w:pict>
          </mc:Fallback>
        </mc:AlternateContent>
      </w:r>
    </w:p>
    <w:p w14:paraId="0B2F1F70" w14:textId="77777777" w:rsidR="001B26A4" w:rsidRPr="00BE5854" w:rsidRDefault="001B26A4" w:rsidP="001B26A4">
      <w:pPr>
        <w:rPr>
          <w:rFonts w:ascii="Sylfaen" w:eastAsia="標楷體" w:hAnsi="Sylfaen"/>
          <w:sz w:val="26"/>
          <w:szCs w:val="26"/>
        </w:rPr>
      </w:pPr>
    </w:p>
    <w:p w14:paraId="29D5B008" w14:textId="77777777" w:rsidR="001B26A4" w:rsidRPr="00BE5854" w:rsidRDefault="001B26A4" w:rsidP="001B26A4">
      <w:pPr>
        <w:rPr>
          <w:rFonts w:ascii="Sylfaen" w:eastAsia="標楷體" w:hAnsi="Sylfaen"/>
          <w:szCs w:val="24"/>
          <w:u w:val="single"/>
        </w:rPr>
      </w:pPr>
      <w:r w:rsidRPr="00BE5854">
        <w:rPr>
          <w:rFonts w:ascii="Sylfaen" w:eastAsia="標楷體" w:hAnsi="Sylfaen" w:hint="eastAsia"/>
          <w:szCs w:val="24"/>
        </w:rPr>
        <w:t xml:space="preserve">                                                        </w:t>
      </w:r>
      <w:r w:rsidRPr="00BE5854">
        <w:rPr>
          <w:rFonts w:ascii="Sylfaen" w:eastAsia="標楷體" w:hAnsi="Sylfaen" w:hint="eastAsia"/>
          <w:szCs w:val="24"/>
        </w:rPr>
        <w:t>檢查日期：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BE5854">
        <w:rPr>
          <w:rFonts w:ascii="Sylfaen" w:eastAsia="標楷體" w:hAnsi="Sylfaen" w:hint="eastAsia"/>
          <w:szCs w:val="24"/>
        </w:rPr>
        <w:t>年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BE5854">
        <w:rPr>
          <w:rFonts w:ascii="Sylfaen" w:eastAsia="標楷體" w:hAnsi="Sylfaen" w:hint="eastAsia"/>
          <w:szCs w:val="24"/>
        </w:rPr>
        <w:t>月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BE5854">
        <w:rPr>
          <w:rFonts w:ascii="Sylfaen" w:eastAsia="標楷體" w:hAnsi="Sylfaen" w:hint="eastAsia"/>
          <w:szCs w:val="24"/>
        </w:rPr>
        <w:t>日</w:t>
      </w:r>
    </w:p>
    <w:p w14:paraId="05CEDA0F" w14:textId="77777777" w:rsidR="001B26A4" w:rsidRPr="00BE5854" w:rsidRDefault="001B26A4" w:rsidP="001B26A4">
      <w:r w:rsidRPr="00BE5854">
        <w:rPr>
          <w:rFonts w:ascii="Sylfaen" w:eastAsia="標楷體" w:hAnsi="Sylfaen" w:hint="eastAsia"/>
          <w:szCs w:val="24"/>
        </w:rPr>
        <w:t>機構負責人</w:t>
      </w:r>
      <w:r w:rsidRPr="00BE5854">
        <w:rPr>
          <w:rFonts w:ascii="Sylfaen" w:eastAsia="標楷體" w:hAnsi="Sylfaen" w:hint="eastAsia"/>
          <w:szCs w:val="24"/>
        </w:rPr>
        <w:t>(</w:t>
      </w:r>
      <w:r w:rsidRPr="00BE5854">
        <w:rPr>
          <w:rFonts w:ascii="Sylfaen" w:eastAsia="標楷體" w:hAnsi="Sylfaen" w:hint="eastAsia"/>
          <w:szCs w:val="24"/>
        </w:rPr>
        <w:t>代表</w:t>
      </w:r>
      <w:r w:rsidRPr="00BE5854">
        <w:rPr>
          <w:rFonts w:ascii="Sylfaen" w:eastAsia="標楷體" w:hAnsi="Sylfaen" w:hint="eastAsia"/>
          <w:szCs w:val="24"/>
        </w:rPr>
        <w:t>)</w:t>
      </w:r>
      <w:r w:rsidRPr="00BE5854">
        <w:rPr>
          <w:rFonts w:ascii="Sylfaen" w:eastAsia="標楷體" w:hAnsi="Sylfaen" w:hint="eastAsia"/>
          <w:szCs w:val="24"/>
        </w:rPr>
        <w:t>簽名：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                 </w:t>
      </w:r>
      <w:r w:rsidRPr="00BE5854">
        <w:rPr>
          <w:rFonts w:ascii="Sylfaen" w:eastAsia="標楷體" w:hAnsi="Sylfaen" w:hint="eastAsia"/>
          <w:szCs w:val="24"/>
        </w:rPr>
        <w:t xml:space="preserve">               </w:t>
      </w:r>
      <w:r w:rsidRPr="00BE5854">
        <w:rPr>
          <w:rFonts w:ascii="Sylfaen" w:eastAsia="標楷體" w:hAnsi="Sylfaen" w:hint="eastAsia"/>
          <w:szCs w:val="24"/>
        </w:rPr>
        <w:t>勘</w:t>
      </w:r>
      <w:r w:rsidR="002D219D" w:rsidRPr="00BE5854">
        <w:rPr>
          <w:rFonts w:ascii="Sylfaen" w:eastAsia="標楷體" w:hAnsi="Sylfaen" w:hint="eastAsia"/>
          <w:szCs w:val="24"/>
        </w:rPr>
        <w:t xml:space="preserve"> </w:t>
      </w:r>
      <w:r w:rsidRPr="00BE5854">
        <w:rPr>
          <w:rFonts w:ascii="Sylfaen" w:eastAsia="標楷體" w:hAnsi="Sylfaen" w:hint="eastAsia"/>
          <w:szCs w:val="24"/>
        </w:rPr>
        <w:t>查</w:t>
      </w:r>
      <w:r w:rsidR="002D219D" w:rsidRPr="00BE5854">
        <w:rPr>
          <w:rFonts w:ascii="Sylfaen" w:eastAsia="標楷體" w:hAnsi="Sylfaen" w:hint="eastAsia"/>
          <w:szCs w:val="24"/>
        </w:rPr>
        <w:t xml:space="preserve"> </w:t>
      </w:r>
      <w:r w:rsidRPr="00BE5854">
        <w:rPr>
          <w:rFonts w:ascii="Sylfaen" w:eastAsia="標楷體" w:hAnsi="Sylfaen" w:hint="eastAsia"/>
          <w:szCs w:val="24"/>
        </w:rPr>
        <w:t>人</w:t>
      </w:r>
      <w:r w:rsidR="002D219D" w:rsidRPr="00BE5854">
        <w:rPr>
          <w:rFonts w:ascii="標楷體" w:eastAsia="標楷體" w:hAnsi="標楷體" w:hint="eastAsia"/>
          <w:szCs w:val="24"/>
        </w:rPr>
        <w:t>：</w:t>
      </w:r>
      <w:r w:rsidRPr="00BE5854">
        <w:rPr>
          <w:rFonts w:ascii="Sylfaen" w:eastAsia="標楷體" w:hAnsi="Sylfaen" w:hint="eastAsia"/>
          <w:szCs w:val="24"/>
          <w:u w:val="single"/>
        </w:rPr>
        <w:t xml:space="preserve">              </w:t>
      </w:r>
    </w:p>
    <w:sectPr w:rsidR="001B26A4" w:rsidRPr="00BE5854" w:rsidSect="001B26A4">
      <w:pgSz w:w="11906" w:h="16838" w:code="9"/>
      <w:pgMar w:top="680" w:right="56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D8C8" w14:textId="77777777" w:rsidR="00AF5F48" w:rsidRDefault="00AF5F48" w:rsidP="00827A5C">
      <w:r>
        <w:separator/>
      </w:r>
    </w:p>
  </w:endnote>
  <w:endnote w:type="continuationSeparator" w:id="0">
    <w:p w14:paraId="00AD4BE8" w14:textId="77777777" w:rsidR="00AF5F48" w:rsidRDefault="00AF5F48" w:rsidP="008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11DD" w14:textId="77777777" w:rsidR="00AF5F48" w:rsidRDefault="00AF5F48" w:rsidP="00827A5C">
      <w:r>
        <w:separator/>
      </w:r>
    </w:p>
  </w:footnote>
  <w:footnote w:type="continuationSeparator" w:id="0">
    <w:p w14:paraId="6FE55F0D" w14:textId="77777777" w:rsidR="00AF5F48" w:rsidRDefault="00AF5F48" w:rsidP="0082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D6"/>
    <w:multiLevelType w:val="hybridMultilevel"/>
    <w:tmpl w:val="90C0BE8E"/>
    <w:lvl w:ilvl="0" w:tplc="B0CE8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32CBC"/>
    <w:multiLevelType w:val="hybridMultilevel"/>
    <w:tmpl w:val="E4F05A4C"/>
    <w:lvl w:ilvl="0" w:tplc="0CD4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A2766"/>
    <w:multiLevelType w:val="hybridMultilevel"/>
    <w:tmpl w:val="DAE88DCC"/>
    <w:lvl w:ilvl="0" w:tplc="5D9E1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A4"/>
    <w:rsid w:val="000B3DCE"/>
    <w:rsid w:val="00105204"/>
    <w:rsid w:val="001B26A4"/>
    <w:rsid w:val="00205B0D"/>
    <w:rsid w:val="00291DD6"/>
    <w:rsid w:val="002D219D"/>
    <w:rsid w:val="00380061"/>
    <w:rsid w:val="00680590"/>
    <w:rsid w:val="00685A25"/>
    <w:rsid w:val="00827A5C"/>
    <w:rsid w:val="009362F7"/>
    <w:rsid w:val="00AF5F48"/>
    <w:rsid w:val="00BE5854"/>
    <w:rsid w:val="00C06F98"/>
    <w:rsid w:val="00C47E52"/>
    <w:rsid w:val="00C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E9D58"/>
  <w15:chartTrackingRefBased/>
  <w15:docId w15:val="{C8403628-C937-4423-92F5-0E0998C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6A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1B26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B26A4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7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7A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7A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健康促進科3</dc:creator>
  <cp:keywords/>
  <dc:description/>
  <cp:lastModifiedBy>健康促進科3</cp:lastModifiedBy>
  <cp:revision>5</cp:revision>
  <cp:lastPrinted>2021-09-07T08:03:00Z</cp:lastPrinted>
  <dcterms:created xsi:type="dcterms:W3CDTF">2021-09-07T07:20:00Z</dcterms:created>
  <dcterms:modified xsi:type="dcterms:W3CDTF">2021-09-07T08:21:00Z</dcterms:modified>
</cp:coreProperties>
</file>