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9E" w:rsidRPr="00E53D6E" w:rsidRDefault="00CC029E">
      <w:pPr>
        <w:pStyle w:val="Standard"/>
        <w:spacing w:line="240" w:lineRule="auto"/>
        <w:jc w:val="center"/>
        <w:rPr>
          <w:rFonts w:ascii="標楷體" w:eastAsia="標楷體" w:hAnsi="標楷體" w:cs="Times New Roman"/>
          <w:b/>
          <w:color w:val="000000"/>
          <w:sz w:val="40"/>
          <w:szCs w:val="36"/>
        </w:rPr>
      </w:pPr>
      <w:bookmarkStart w:id="0" w:name="_Hlk83833928"/>
      <w:bookmarkStart w:id="1" w:name="_Hlk40637794"/>
      <w:r w:rsidRPr="00E53D6E">
        <w:rPr>
          <w:rFonts w:ascii="Times New Roman" w:eastAsia="標楷體" w:hAnsi="Times New Roman" w:cs="Times New Roman" w:hint="eastAsia"/>
          <w:b/>
          <w:color w:val="000000"/>
          <w:sz w:val="40"/>
          <w:szCs w:val="36"/>
        </w:rPr>
        <w:t>新竹縣視聽歌唱場所</w:t>
      </w:r>
      <w:r w:rsidRPr="00E53D6E">
        <w:rPr>
          <w:rFonts w:ascii="標楷體" w:eastAsia="標楷體" w:hAnsi="標楷體" w:cs="Times New Roman" w:hint="eastAsia"/>
          <w:b/>
          <w:color w:val="000000"/>
          <w:sz w:val="40"/>
          <w:szCs w:val="36"/>
        </w:rPr>
        <w:t>(自助式</w:t>
      </w:r>
      <w:r w:rsidRPr="00E53D6E">
        <w:rPr>
          <w:rFonts w:ascii="標楷體" w:eastAsia="標楷體" w:hAnsi="標楷體" w:cs="Times New Roman"/>
          <w:b/>
          <w:color w:val="000000"/>
          <w:sz w:val="40"/>
          <w:szCs w:val="36"/>
        </w:rPr>
        <w:t>KTV、電話亭KTV</w:t>
      </w:r>
      <w:r w:rsidRPr="00E53D6E">
        <w:rPr>
          <w:rFonts w:ascii="標楷體" w:eastAsia="標楷體" w:hAnsi="標楷體" w:cs="Times New Roman" w:hint="eastAsia"/>
          <w:b/>
          <w:color w:val="000000"/>
          <w:sz w:val="40"/>
          <w:szCs w:val="36"/>
        </w:rPr>
        <w:t>)</w:t>
      </w:r>
    </w:p>
    <w:p w:rsidR="00C2267A" w:rsidRPr="00E53D6E" w:rsidRDefault="00CC029E">
      <w:pPr>
        <w:pStyle w:val="Standard"/>
        <w:spacing w:line="240" w:lineRule="auto"/>
        <w:jc w:val="center"/>
        <w:rPr>
          <w:rFonts w:ascii="Times New Roman" w:eastAsia="標楷體" w:hAnsi="Times New Roman" w:cs="Times New Roman"/>
          <w:b/>
          <w:color w:val="000000"/>
          <w:sz w:val="40"/>
          <w:szCs w:val="36"/>
        </w:rPr>
      </w:pPr>
      <w:r w:rsidRPr="00E53D6E">
        <w:rPr>
          <w:rFonts w:ascii="Times New Roman" w:eastAsia="標楷體" w:hAnsi="Times New Roman" w:cs="Times New Roman" w:hint="eastAsia"/>
          <w:b/>
          <w:color w:val="000000"/>
          <w:sz w:val="40"/>
          <w:szCs w:val="36"/>
        </w:rPr>
        <w:t>及錄影節目帶播映場所</w:t>
      </w:r>
      <w:r w:rsidRPr="00E53D6E">
        <w:rPr>
          <w:rFonts w:ascii="標楷體" w:eastAsia="標楷體" w:hAnsi="標楷體" w:cs="Times New Roman" w:hint="eastAsia"/>
          <w:b/>
          <w:color w:val="000000"/>
          <w:sz w:val="40"/>
          <w:szCs w:val="36"/>
        </w:rPr>
        <w:t>(M</w:t>
      </w:r>
      <w:r w:rsidRPr="00E53D6E">
        <w:rPr>
          <w:rFonts w:ascii="標楷體" w:eastAsia="標楷體" w:hAnsi="標楷體" w:cs="Times New Roman"/>
          <w:b/>
          <w:color w:val="000000"/>
          <w:sz w:val="40"/>
          <w:szCs w:val="36"/>
        </w:rPr>
        <w:t>TV</w:t>
      </w:r>
      <w:r w:rsidRPr="00E53D6E">
        <w:rPr>
          <w:rFonts w:ascii="標楷體" w:eastAsia="標楷體" w:hAnsi="標楷體" w:cs="Times New Roman" w:hint="eastAsia"/>
          <w:b/>
          <w:color w:val="000000"/>
          <w:sz w:val="40"/>
          <w:szCs w:val="36"/>
        </w:rPr>
        <w:t>)</w:t>
      </w:r>
      <w:r w:rsidR="003547FF" w:rsidRPr="00E53D6E">
        <w:rPr>
          <w:rFonts w:ascii="標楷體" w:eastAsia="標楷體" w:hAnsi="標楷體" w:cs="Times New Roman"/>
          <w:b/>
          <w:color w:val="000000"/>
          <w:sz w:val="40"/>
          <w:szCs w:val="36"/>
        </w:rPr>
        <w:t>防疫</w:t>
      </w:r>
      <w:r w:rsidR="003547FF" w:rsidRPr="00E53D6E">
        <w:rPr>
          <w:rFonts w:ascii="標楷體" w:eastAsia="標楷體" w:hAnsi="標楷體"/>
          <w:b/>
          <w:color w:val="000000"/>
          <w:sz w:val="40"/>
          <w:szCs w:val="32"/>
        </w:rPr>
        <w:t>復業</w:t>
      </w:r>
      <w:bookmarkEnd w:id="0"/>
      <w:r w:rsidR="003547FF" w:rsidRPr="00E53D6E">
        <w:rPr>
          <w:rFonts w:ascii="標楷體" w:eastAsia="標楷體" w:hAnsi="標楷體"/>
          <w:b/>
          <w:color w:val="000000"/>
          <w:sz w:val="40"/>
          <w:szCs w:val="32"/>
        </w:rPr>
        <w:t>申請</w:t>
      </w:r>
      <w:bookmarkEnd w:id="1"/>
      <w:r w:rsidR="003547FF" w:rsidRPr="00E53D6E">
        <w:rPr>
          <w:rFonts w:ascii="標楷體" w:eastAsia="標楷體" w:hAnsi="標楷體"/>
          <w:b/>
          <w:color w:val="000000"/>
          <w:sz w:val="40"/>
          <w:szCs w:val="32"/>
        </w:rPr>
        <w:t>表</w:t>
      </w:r>
      <w:r w:rsidR="0095780F" w:rsidRPr="00E53D6E">
        <w:rPr>
          <w:rFonts w:ascii="標楷體" w:eastAsia="標楷體" w:hAnsi="標楷體" w:hint="eastAsia"/>
          <w:b/>
          <w:color w:val="000000"/>
          <w:sz w:val="40"/>
          <w:szCs w:val="32"/>
        </w:rPr>
        <w:t>及切結書</w:t>
      </w:r>
    </w:p>
    <w:tbl>
      <w:tblPr>
        <w:tblW w:w="5000" w:type="pct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1"/>
        <w:gridCol w:w="1967"/>
        <w:gridCol w:w="3373"/>
        <w:gridCol w:w="1034"/>
        <w:gridCol w:w="1306"/>
        <w:gridCol w:w="145"/>
        <w:gridCol w:w="2136"/>
      </w:tblGrid>
      <w:tr w:rsidR="00C2267A" w:rsidTr="00166AC3">
        <w:trPr>
          <w:trHeight w:val="360"/>
        </w:trPr>
        <w:tc>
          <w:tcPr>
            <w:tcW w:w="26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Pr="00DE3594" w:rsidRDefault="003547FF" w:rsidP="00DE3594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DE359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799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Pr="00DE3594" w:rsidRDefault="003547FF" w:rsidP="009205E2">
            <w:pPr>
              <w:pStyle w:val="Textbody"/>
              <w:spacing w:after="0" w:line="240" w:lineRule="auto"/>
              <w:jc w:val="both"/>
              <w:rPr>
                <w:sz w:val="28"/>
                <w:szCs w:val="28"/>
              </w:rPr>
            </w:pPr>
            <w:r w:rsidRPr="00DE359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    年      月        日</w:t>
            </w:r>
          </w:p>
        </w:tc>
      </w:tr>
      <w:tr w:rsidR="00C2267A" w:rsidTr="00166AC3">
        <w:trPr>
          <w:trHeight w:val="567"/>
        </w:trPr>
        <w:tc>
          <w:tcPr>
            <w:tcW w:w="26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Pr="00DE3594" w:rsidRDefault="00DE3594" w:rsidP="0068770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公司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/</w:t>
            </w:r>
            <w:r w:rsidR="003547FF" w:rsidRPr="00DE359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商業登記名稱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0D" w:rsidRPr="00DE3594" w:rsidRDefault="0068770D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594" w:rsidRDefault="003547FF" w:rsidP="00E02FAD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3594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統一</w:t>
            </w:r>
          </w:p>
          <w:p w:rsidR="00C2267A" w:rsidRDefault="003547FF" w:rsidP="00E02FAD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E3594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編號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7A" w:rsidRDefault="00C2267A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C2267A" w:rsidTr="00166AC3">
        <w:trPr>
          <w:trHeight w:val="567"/>
        </w:trPr>
        <w:tc>
          <w:tcPr>
            <w:tcW w:w="26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Pr="00DE3594" w:rsidRDefault="003547FF" w:rsidP="00DE3594">
            <w:pPr>
              <w:pStyle w:val="Textbody"/>
              <w:snapToGrid w:val="0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359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營業場所地址</w:t>
            </w:r>
          </w:p>
        </w:tc>
        <w:tc>
          <w:tcPr>
            <w:tcW w:w="7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Pr="00DE3594" w:rsidRDefault="00CC029E" w:rsidP="00DE3594">
            <w:pPr>
              <w:pStyle w:val="Textbody"/>
              <w:snapToGrid w:val="0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359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新竹縣</w:t>
            </w:r>
          </w:p>
        </w:tc>
      </w:tr>
      <w:tr w:rsidR="00866AE6" w:rsidTr="00166AC3">
        <w:trPr>
          <w:trHeight w:val="680"/>
        </w:trPr>
        <w:tc>
          <w:tcPr>
            <w:tcW w:w="26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AE6" w:rsidRPr="00DE3594" w:rsidRDefault="00866AE6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359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場所類別</w:t>
            </w:r>
          </w:p>
        </w:tc>
        <w:tc>
          <w:tcPr>
            <w:tcW w:w="7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29E" w:rsidRPr="00DE3594" w:rsidRDefault="00866AE6" w:rsidP="00CC029E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359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 w:rsidR="00873154" w:rsidRPr="00DE359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視聽歌唱場所(</w:t>
            </w:r>
            <w:r w:rsidR="00CC029E" w:rsidRPr="00DE359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含</w:t>
            </w:r>
            <w:r w:rsidR="00873154" w:rsidRPr="00DE359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自助式KTV及電話亭KTV)</w:t>
            </w:r>
          </w:p>
          <w:p w:rsidR="00866AE6" w:rsidRPr="00DE3594" w:rsidRDefault="00CC029E" w:rsidP="00CC029E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E359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 w:rsidRPr="00DE359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錄影節目帶播映場所(</w:t>
            </w:r>
            <w:r w:rsidRPr="00DE3594">
              <w:rPr>
                <w:rFonts w:ascii="Liberation Serif" w:eastAsia="標楷體" w:hAnsi="Liberation Serif" w:cs="Liberation Serif"/>
                <w:color w:val="000000"/>
                <w:sz w:val="28"/>
                <w:szCs w:val="28"/>
              </w:rPr>
              <w:t>MTV</w:t>
            </w:r>
            <w:r w:rsidRPr="00DE359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</w:t>
            </w:r>
          </w:p>
        </w:tc>
      </w:tr>
      <w:tr w:rsidR="00C2267A" w:rsidTr="008E38F1">
        <w:trPr>
          <w:trHeight w:val="2154"/>
        </w:trPr>
        <w:tc>
          <w:tcPr>
            <w:tcW w:w="26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Pr="00DE3594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359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應備</w:t>
            </w:r>
            <w:r w:rsidR="00DE3594" w:rsidRPr="00DE359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文件</w:t>
            </w:r>
          </w:p>
        </w:tc>
        <w:tc>
          <w:tcPr>
            <w:tcW w:w="7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7A" w:rsidRPr="00DE3594" w:rsidRDefault="003547FF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59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 w:rsidRPr="00DE359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負責人身分證明文件影本</w:t>
            </w:r>
          </w:p>
          <w:p w:rsidR="00C2267A" w:rsidRPr="00DE3594" w:rsidRDefault="003547FF" w:rsidP="00DE3594">
            <w:pPr>
              <w:pStyle w:val="Textbody"/>
              <w:tabs>
                <w:tab w:val="left" w:pos="807"/>
              </w:tabs>
              <w:spacing w:after="0" w:line="240" w:lineRule="auto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359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 w:rsidR="004246D4" w:rsidRPr="00DE359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從業人員清冊(應有6成以上已施打至少1劑疫苗</w:t>
            </w:r>
            <w:r w:rsidR="00CC029E" w:rsidRPr="00DE359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滿</w:t>
            </w:r>
            <w:r w:rsidR="004246D4" w:rsidRPr="00DE359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14天</w:t>
            </w:r>
            <w:r w:rsidR="00CC029E" w:rsidRPr="00DE359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</w:t>
            </w:r>
            <w:r w:rsidR="00DE359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其</w:t>
            </w:r>
            <w:r w:rsidR="00CC029E" w:rsidRPr="00DE359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接種證明</w:t>
            </w:r>
            <w:r w:rsidR="004246D4" w:rsidRPr="00DE359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</w:t>
            </w:r>
          </w:p>
          <w:p w:rsidR="007831F6" w:rsidRPr="00DE3594" w:rsidRDefault="00CA1DF1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3594">
              <w:rPr>
                <w:rFonts w:ascii="標楷體" w:eastAsia="標楷體" w:hAnsi="標楷體" w:hint="eastAsia"/>
                <w:sz w:val="28"/>
                <w:szCs w:val="28"/>
              </w:rPr>
              <w:t>□營業場所現場照片</w:t>
            </w:r>
          </w:p>
          <w:p w:rsidR="00CA1DF1" w:rsidRPr="00DE3594" w:rsidRDefault="00CA1DF1" w:rsidP="002C40A1">
            <w:pPr>
              <w:pStyle w:val="Textbody"/>
              <w:tabs>
                <w:tab w:val="left" w:pos="807"/>
              </w:tabs>
              <w:spacing w:after="0" w:line="240" w:lineRule="auto"/>
              <w:ind w:leftChars="120" w:left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3594">
              <w:rPr>
                <w:rFonts w:ascii="標楷體" w:eastAsia="標楷體" w:hAnsi="標楷體" w:hint="eastAsia"/>
                <w:sz w:val="28"/>
                <w:szCs w:val="28"/>
              </w:rPr>
              <w:t>照片需含建物外觀、出入口、</w:t>
            </w:r>
            <w:r w:rsidR="007831F6" w:rsidRPr="00DE3594">
              <w:rPr>
                <w:rFonts w:ascii="標楷體" w:eastAsia="標楷體" w:hAnsi="標楷體" w:hint="eastAsia"/>
                <w:sz w:val="28"/>
                <w:szCs w:val="28"/>
              </w:rPr>
              <w:t>實聯制、預約制受理</w:t>
            </w:r>
            <w:r w:rsidR="007831F6" w:rsidRPr="00DE3594">
              <w:rPr>
                <w:rFonts w:ascii="標楷體" w:eastAsia="標楷體" w:hAnsi="標楷體"/>
                <w:sz w:val="28"/>
                <w:szCs w:val="28"/>
              </w:rPr>
              <w:t>方式(</w:t>
            </w:r>
            <w:r w:rsidR="007831F6" w:rsidRPr="00DE3594">
              <w:rPr>
                <w:rFonts w:ascii="標楷體" w:eastAsia="標楷體" w:hAnsi="標楷體" w:hint="eastAsia"/>
                <w:sz w:val="28"/>
                <w:szCs w:val="28"/>
              </w:rPr>
              <w:t>電腦系統畫面或書面記錄格式)、量</w:t>
            </w:r>
            <w:r w:rsidRPr="00DE3594">
              <w:rPr>
                <w:rFonts w:ascii="標楷體" w:eastAsia="標楷體" w:hAnsi="標楷體" w:hint="eastAsia"/>
                <w:sz w:val="28"/>
                <w:szCs w:val="28"/>
              </w:rPr>
              <w:t>體溫</w:t>
            </w:r>
            <w:r w:rsidR="007831F6" w:rsidRPr="00DE3594">
              <w:rPr>
                <w:rFonts w:ascii="標楷體" w:eastAsia="標楷體" w:hAnsi="標楷體" w:hint="eastAsia"/>
                <w:sz w:val="28"/>
                <w:szCs w:val="28"/>
              </w:rPr>
              <w:t>設備、手部消毒設備</w:t>
            </w:r>
            <w:r w:rsidRPr="00DE359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831F6" w:rsidRPr="00DE3594">
              <w:rPr>
                <w:rFonts w:ascii="標楷體" w:eastAsia="標楷體" w:hAnsi="標楷體" w:hint="eastAsia"/>
                <w:sz w:val="28"/>
                <w:szCs w:val="28"/>
              </w:rPr>
              <w:t>宣導標示(</w:t>
            </w:r>
            <w:r w:rsidR="002C40A1">
              <w:rPr>
                <w:rFonts w:ascii="標楷體" w:eastAsia="標楷體" w:hAnsi="標楷體" w:hint="eastAsia"/>
                <w:sz w:val="28"/>
                <w:szCs w:val="28"/>
              </w:rPr>
              <w:t>場所及</w:t>
            </w:r>
            <w:r w:rsidR="004E50D2">
              <w:rPr>
                <w:rFonts w:ascii="標楷體" w:eastAsia="標楷體" w:hAnsi="標楷體" w:hint="eastAsia"/>
                <w:sz w:val="28"/>
                <w:szCs w:val="28"/>
              </w:rPr>
              <w:t>包廂</w:t>
            </w:r>
            <w:r w:rsidR="007831F6" w:rsidRPr="00DE3594">
              <w:rPr>
                <w:rFonts w:ascii="標楷體" w:eastAsia="標楷體" w:hAnsi="標楷體" w:hint="eastAsia"/>
                <w:sz w:val="28"/>
                <w:szCs w:val="28"/>
              </w:rPr>
              <w:t>容留人數上限、全程配戴口罩、</w:t>
            </w:r>
            <w:r w:rsidR="009F2410" w:rsidRPr="00DE3594">
              <w:rPr>
                <w:rFonts w:ascii="標楷體" w:eastAsia="標楷體" w:hAnsi="標楷體"/>
                <w:sz w:val="28"/>
                <w:szCs w:val="28"/>
              </w:rPr>
              <w:t>禁止</w:t>
            </w:r>
            <w:r w:rsidR="009F2410" w:rsidRPr="00DE3594">
              <w:rPr>
                <w:rFonts w:ascii="標楷體" w:eastAsia="標楷體" w:hAnsi="標楷體" w:hint="eastAsia"/>
                <w:sz w:val="28"/>
                <w:szCs w:val="28"/>
              </w:rPr>
              <w:t>除飲水、非酒精飲料外之</w:t>
            </w:r>
            <w:r w:rsidR="009F2410" w:rsidRPr="00DE3594">
              <w:rPr>
                <w:rFonts w:ascii="標楷體" w:eastAsia="標楷體" w:hAnsi="標楷體"/>
                <w:sz w:val="28"/>
                <w:szCs w:val="28"/>
              </w:rPr>
              <w:t>飲食</w:t>
            </w:r>
            <w:r w:rsidR="007831F6" w:rsidRPr="00DE3594">
              <w:rPr>
                <w:rFonts w:ascii="標楷體" w:eastAsia="標楷體" w:hAnsi="標楷體" w:hint="eastAsia"/>
                <w:sz w:val="28"/>
                <w:szCs w:val="28"/>
              </w:rPr>
              <w:t>)、</w:t>
            </w:r>
            <w:r w:rsidR="007831F6" w:rsidRPr="00DE3594">
              <w:rPr>
                <w:rFonts w:ascii="標楷體" w:eastAsia="標楷體" w:hAnsi="標楷體"/>
                <w:sz w:val="28"/>
                <w:szCs w:val="28"/>
              </w:rPr>
              <w:t>擺放清潔消毒紀錄表</w:t>
            </w:r>
            <w:r w:rsidR="009744CD">
              <w:rPr>
                <w:rFonts w:ascii="標楷體" w:eastAsia="標楷體" w:hAnsi="標楷體" w:hint="eastAsia"/>
                <w:sz w:val="28"/>
                <w:szCs w:val="28"/>
              </w:rPr>
              <w:t>之照片</w:t>
            </w:r>
          </w:p>
        </w:tc>
      </w:tr>
      <w:tr w:rsidR="00C2267A" w:rsidTr="008E38F1">
        <w:trPr>
          <w:trHeight w:val="227"/>
        </w:trPr>
        <w:tc>
          <w:tcPr>
            <w:tcW w:w="722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DE3594" w:rsidRDefault="003547FF" w:rsidP="00DE3594">
            <w:pPr>
              <w:pStyle w:val="Standard"/>
              <w:spacing w:line="240" w:lineRule="auto"/>
              <w:jc w:val="center"/>
              <w:rPr>
                <w:sz w:val="28"/>
                <w:szCs w:val="28"/>
              </w:rPr>
            </w:pPr>
            <w:r w:rsidRPr="00DE359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7825" w:type="dxa"/>
            <w:gridSpan w:val="5"/>
            <w:tcBorders>
              <w:top w:val="single" w:sz="12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DE3594" w:rsidRDefault="003547FF" w:rsidP="00DE3594">
            <w:pPr>
              <w:pStyle w:val="Standard"/>
              <w:spacing w:line="240" w:lineRule="auto"/>
              <w:jc w:val="center"/>
              <w:rPr>
                <w:sz w:val="28"/>
                <w:szCs w:val="28"/>
              </w:rPr>
            </w:pPr>
            <w:r w:rsidRPr="00DE359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檢核項目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00000A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E53D6E" w:rsidRDefault="003547FF" w:rsidP="00DE3594">
            <w:pPr>
              <w:pStyle w:val="Standard"/>
              <w:spacing w:line="240" w:lineRule="auto"/>
              <w:jc w:val="center"/>
              <w:rPr>
                <w:sz w:val="28"/>
              </w:rPr>
            </w:pPr>
            <w:r w:rsidRPr="00E53D6E"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自主檢核結果</w:t>
            </w:r>
          </w:p>
        </w:tc>
      </w:tr>
      <w:tr w:rsidR="00C2267A" w:rsidTr="008E38F1">
        <w:trPr>
          <w:trHeight w:val="272"/>
        </w:trPr>
        <w:tc>
          <w:tcPr>
            <w:tcW w:w="722" w:type="dxa"/>
            <w:tcBorders>
              <w:top w:val="single" w:sz="8" w:space="0" w:color="auto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DE3594" w:rsidRDefault="003547FF" w:rsidP="00866AE6">
            <w:pPr>
              <w:pStyle w:val="Standard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DE359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25" w:type="dxa"/>
            <w:gridSpan w:val="5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7B7A57" w:rsidRDefault="00866AE6" w:rsidP="00866AE6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營業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採取預約制</w:t>
            </w:r>
            <w:r w:rsidR="00F65D66" w:rsidRPr="007B7A5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E53D6E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3D6E">
              <w:rPr>
                <w:rFonts w:ascii="標楷體" w:eastAsia="標楷體" w:hAnsi="標楷體"/>
                <w:color w:val="000000"/>
                <w:sz w:val="28"/>
                <w:szCs w:val="28"/>
              </w:rPr>
              <w:t>是 □　否□</w:t>
            </w:r>
          </w:p>
        </w:tc>
      </w:tr>
      <w:tr w:rsidR="00C2267A" w:rsidTr="00166AC3">
        <w:trPr>
          <w:trHeight w:val="272"/>
        </w:trPr>
        <w:tc>
          <w:tcPr>
            <w:tcW w:w="722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DE3594" w:rsidRDefault="003547FF" w:rsidP="00866AE6">
            <w:pPr>
              <w:pStyle w:val="Standard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DE3594">
              <w:rPr>
                <w:sz w:val="28"/>
                <w:szCs w:val="28"/>
              </w:rPr>
              <w:t>2.</w:t>
            </w:r>
          </w:p>
        </w:tc>
        <w:tc>
          <w:tcPr>
            <w:tcW w:w="782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7B7A57" w:rsidRDefault="00866AE6" w:rsidP="004E50D2">
            <w:pPr>
              <w:pStyle w:val="Standard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落實實聯制，未實聯制者禁止進入。透過營業坪數控管人流，</w:t>
            </w:r>
            <w:r w:rsidR="004E50D2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室內空間</w:t>
            </w:r>
            <w:r w:rsidR="004E50D2"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2.25</w:t>
            </w:r>
            <w:r w:rsidR="004E50D2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平方公尺</w:t>
            </w:r>
            <w:r w:rsidR="004E50D2"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4E50D2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達容留人數時限制進入</w:t>
            </w: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4E50D2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並設定各區域</w:t>
            </w:r>
            <w:r w:rsidR="004E50D2"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4E50D2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含包廂</w:t>
            </w:r>
            <w:r w:rsidR="004E50D2"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4E50D2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之容留限制，</w:t>
            </w: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落實社交安全距離。</w:t>
            </w:r>
            <w:r w:rsidR="00BB2CBB" w:rsidRPr="007B7A5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="00BB2CBB" w:rsidRPr="007B7A5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容留人數上限請</w:t>
            </w:r>
            <w:r w:rsidR="00342182" w:rsidRPr="007B7A5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張貼</w:t>
            </w:r>
            <w:r w:rsidR="00BB2CBB" w:rsidRPr="007B7A5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公告於場所</w:t>
            </w:r>
            <w:r w:rsidR="004E50D2" w:rsidRPr="007B7A5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及包廂</w:t>
            </w:r>
            <w:r w:rsidR="00BB2CBB" w:rsidRPr="007B7A5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外明顯處</w:t>
            </w:r>
            <w:r w:rsidR="00BB2CBB" w:rsidRPr="007B7A5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E53D6E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sz w:val="28"/>
              </w:rPr>
            </w:pPr>
            <w:r w:rsidRPr="00E53D6E">
              <w:rPr>
                <w:rFonts w:ascii="標楷體" w:eastAsia="標楷體" w:hAnsi="標楷體"/>
                <w:color w:val="000000"/>
                <w:sz w:val="28"/>
                <w:szCs w:val="28"/>
              </w:rPr>
              <w:t>是 □　否□</w:t>
            </w:r>
          </w:p>
        </w:tc>
      </w:tr>
      <w:tr w:rsidR="00C2267A" w:rsidTr="00166AC3">
        <w:trPr>
          <w:trHeight w:val="272"/>
        </w:trPr>
        <w:tc>
          <w:tcPr>
            <w:tcW w:w="722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DE3594" w:rsidRDefault="003547FF" w:rsidP="00866AE6">
            <w:pPr>
              <w:pStyle w:val="Standard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DE3594">
              <w:rPr>
                <w:sz w:val="28"/>
                <w:szCs w:val="28"/>
              </w:rPr>
              <w:t>3.</w:t>
            </w:r>
          </w:p>
        </w:tc>
        <w:tc>
          <w:tcPr>
            <w:tcW w:w="782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7B7A57" w:rsidRDefault="00866AE6" w:rsidP="006A5310">
            <w:pPr>
              <w:pStyle w:val="Standard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落實顧客衛生防護措施</w:t>
            </w:r>
            <w:r w:rsidR="00F65D66" w:rsidRPr="007B7A5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全程配戴口罩，入口處量體溫、</w:t>
            </w:r>
            <w:r w:rsidR="006A5310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手部消毒</w:t>
            </w:r>
            <w:r w:rsidR="00050743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，有呼吸道症狀或出現發燒</w:t>
            </w:r>
            <w:r w:rsidR="00050743"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50743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額溫≧</w:t>
            </w:r>
            <w:r w:rsidR="00050743"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37.5</w:t>
            </w:r>
            <w:r w:rsidR="00050743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℃；耳溫≧</w:t>
            </w:r>
            <w:r w:rsidR="00050743"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38</w:t>
            </w:r>
            <w:r w:rsidR="00050743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℃</w:t>
            </w:r>
            <w:r w:rsidR="00050743"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6A5310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者</w:t>
            </w:r>
            <w:r w:rsidR="00050743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禁止進入，</w:t>
            </w:r>
            <w:r w:rsidR="006A5310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顧客</w:t>
            </w:r>
            <w:r w:rsidR="00050743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頻繁進出空間應設置手部消毒設備</w:t>
            </w: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E53D6E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sz w:val="28"/>
              </w:rPr>
            </w:pPr>
            <w:r w:rsidRPr="00E53D6E">
              <w:rPr>
                <w:rFonts w:ascii="標楷體" w:eastAsia="標楷體" w:hAnsi="標楷體"/>
                <w:color w:val="000000"/>
                <w:sz w:val="28"/>
                <w:szCs w:val="28"/>
              </w:rPr>
              <w:t>是 □　否□</w:t>
            </w:r>
          </w:p>
        </w:tc>
      </w:tr>
      <w:tr w:rsidR="00C2267A" w:rsidTr="00166AC3">
        <w:trPr>
          <w:trHeight w:val="272"/>
        </w:trPr>
        <w:tc>
          <w:tcPr>
            <w:tcW w:w="722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DE3594" w:rsidRDefault="003547FF" w:rsidP="00866AE6">
            <w:pPr>
              <w:pStyle w:val="Standard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DE3594">
              <w:rPr>
                <w:sz w:val="28"/>
                <w:szCs w:val="28"/>
              </w:rPr>
              <w:t>4.</w:t>
            </w:r>
          </w:p>
        </w:tc>
        <w:tc>
          <w:tcPr>
            <w:tcW w:w="782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7B7A57" w:rsidRDefault="008E77C0" w:rsidP="00866AE6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從業人員應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成以上已施打至少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劑疫苗且滿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</w:t>
            </w:r>
            <w:r w:rsidRPr="007B7A5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E53D6E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sz w:val="28"/>
              </w:rPr>
            </w:pPr>
            <w:r w:rsidRPr="00E53D6E">
              <w:rPr>
                <w:rFonts w:ascii="標楷體" w:eastAsia="標楷體" w:hAnsi="標楷體"/>
                <w:color w:val="000000"/>
                <w:sz w:val="28"/>
                <w:szCs w:val="28"/>
              </w:rPr>
              <w:t>是 □　否□</w:t>
            </w:r>
          </w:p>
        </w:tc>
      </w:tr>
      <w:tr w:rsidR="00C2267A" w:rsidTr="00166AC3">
        <w:trPr>
          <w:trHeight w:val="272"/>
        </w:trPr>
        <w:tc>
          <w:tcPr>
            <w:tcW w:w="722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DE3594" w:rsidRDefault="003547FF" w:rsidP="00866AE6">
            <w:pPr>
              <w:pStyle w:val="Standard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DE3594">
              <w:rPr>
                <w:sz w:val="28"/>
                <w:szCs w:val="28"/>
              </w:rPr>
              <w:t>5.</w:t>
            </w:r>
          </w:p>
        </w:tc>
        <w:tc>
          <w:tcPr>
            <w:tcW w:w="782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7B7A57" w:rsidRDefault="008E77C0" w:rsidP="008E77C0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疫苗第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劑接種未滿</w:t>
            </w: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14 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天或未接種者，應每</w:t>
            </w: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日進行抗原快篩或</w:t>
            </w: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PCR 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檢驗，檢測結果列冊備查。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E53D6E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sz w:val="28"/>
              </w:rPr>
            </w:pPr>
            <w:r w:rsidRPr="00E53D6E">
              <w:rPr>
                <w:rFonts w:ascii="標楷體" w:eastAsia="標楷體" w:hAnsi="標楷體"/>
                <w:color w:val="000000"/>
                <w:sz w:val="28"/>
                <w:szCs w:val="28"/>
              </w:rPr>
              <w:t>是 □　否□</w:t>
            </w:r>
          </w:p>
        </w:tc>
      </w:tr>
      <w:tr w:rsidR="00C2267A" w:rsidTr="00166AC3">
        <w:trPr>
          <w:trHeight w:val="272"/>
        </w:trPr>
        <w:tc>
          <w:tcPr>
            <w:tcW w:w="722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DE3594" w:rsidRDefault="003547FF" w:rsidP="00866AE6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E359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7B7A57" w:rsidRDefault="00A56CC4" w:rsidP="00A56CC4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從業人員每日量體溫及監測健康狀況</w:t>
            </w:r>
            <w:r w:rsidR="006A5310"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，並將結果列冊備查</w:t>
            </w:r>
            <w:r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E53D6E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sz w:val="28"/>
              </w:rPr>
            </w:pPr>
            <w:r w:rsidRPr="00E53D6E">
              <w:rPr>
                <w:rFonts w:ascii="標楷體" w:eastAsia="標楷體" w:hAnsi="標楷體"/>
                <w:color w:val="000000"/>
                <w:sz w:val="28"/>
                <w:szCs w:val="28"/>
              </w:rPr>
              <w:t>是 □　否□</w:t>
            </w:r>
          </w:p>
        </w:tc>
      </w:tr>
      <w:tr w:rsidR="00C2267A" w:rsidTr="00166AC3">
        <w:trPr>
          <w:trHeight w:val="272"/>
        </w:trPr>
        <w:tc>
          <w:tcPr>
            <w:tcW w:w="722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DE3594" w:rsidRDefault="003547FF" w:rsidP="00866AE6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E359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Pr="007B7A57" w:rsidRDefault="00050743" w:rsidP="00050743">
            <w:pPr>
              <w:pStyle w:val="Standard"/>
              <w:snapToGrid w:val="0"/>
              <w:spacing w:line="240" w:lineRule="auto"/>
              <w:rPr>
                <w:sz w:val="28"/>
                <w:szCs w:val="28"/>
              </w:rPr>
            </w:pP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每日至少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7B7A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次進行公共區域</w:t>
            </w:r>
            <w:r w:rsidR="00A56CC4" w:rsidRPr="007B7A57">
              <w:rPr>
                <w:rFonts w:ascii="Times New Roman" w:eastAsia="標楷體" w:hAnsi="Times New Roman" w:cs="Times New Roman"/>
                <w:sz w:val="28"/>
                <w:szCs w:val="28"/>
              </w:rPr>
              <w:t>環境清潔及消毒，並確實記錄執行情形。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E53D6E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sz w:val="28"/>
              </w:rPr>
            </w:pPr>
            <w:r w:rsidRPr="00E53D6E">
              <w:rPr>
                <w:rFonts w:ascii="標楷體" w:eastAsia="標楷體" w:hAnsi="標楷體"/>
                <w:color w:val="000000"/>
                <w:sz w:val="28"/>
                <w:szCs w:val="28"/>
              </w:rPr>
              <w:t>是 □　否□</w:t>
            </w:r>
          </w:p>
        </w:tc>
      </w:tr>
      <w:tr w:rsidR="00A56CC4" w:rsidTr="00166AC3">
        <w:trPr>
          <w:trHeight w:val="272"/>
        </w:trPr>
        <w:tc>
          <w:tcPr>
            <w:tcW w:w="722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56CC4" w:rsidRPr="00DE3594" w:rsidRDefault="00A56CC4" w:rsidP="00A56CC4">
            <w:pPr>
              <w:pStyle w:val="Standard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DE359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6CC4" w:rsidRPr="007B7A57" w:rsidRDefault="00A56CC4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B7A57">
              <w:rPr>
                <w:rFonts w:ascii="標楷體" w:eastAsia="標楷體" w:hAnsi="標楷體"/>
                <w:sz w:val="28"/>
                <w:szCs w:val="28"/>
              </w:rPr>
              <w:t>業者平時應加強日常管理，經衛生主管機關通知，有COVID-19確診病例為該場所從業人員或曾至該場所消費者，應配合疫情調查及防疫作為。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56CC4" w:rsidRPr="00E53D6E" w:rsidRDefault="00A56CC4" w:rsidP="00A56CC4">
            <w:pPr>
              <w:pStyle w:val="Standard"/>
              <w:snapToGrid w:val="0"/>
              <w:spacing w:line="240" w:lineRule="auto"/>
              <w:jc w:val="center"/>
              <w:rPr>
                <w:sz w:val="28"/>
              </w:rPr>
            </w:pPr>
            <w:r w:rsidRPr="00E53D6E">
              <w:rPr>
                <w:rFonts w:ascii="標楷體" w:eastAsia="標楷體" w:hAnsi="標楷體"/>
                <w:color w:val="000000"/>
                <w:sz w:val="28"/>
                <w:szCs w:val="28"/>
              </w:rPr>
              <w:t>是 □　否□</w:t>
            </w:r>
          </w:p>
        </w:tc>
      </w:tr>
      <w:tr w:rsidR="001003F5" w:rsidTr="00166AC3">
        <w:trPr>
          <w:trHeight w:val="272"/>
        </w:trPr>
        <w:tc>
          <w:tcPr>
            <w:tcW w:w="722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03F5" w:rsidRPr="00DE3594" w:rsidRDefault="001003F5" w:rsidP="00A56CC4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E359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03F5" w:rsidRPr="007B7A57" w:rsidRDefault="001003F5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A57">
              <w:rPr>
                <w:rFonts w:ascii="標楷體" w:eastAsia="標楷體" w:hAnsi="標楷體" w:hint="eastAsia"/>
                <w:sz w:val="28"/>
                <w:szCs w:val="28"/>
              </w:rPr>
              <w:t>營業場所無陪侍服務行為</w:t>
            </w:r>
            <w:r w:rsidR="00F65D66" w:rsidRPr="007B7A5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03F5" w:rsidRPr="00E53D6E" w:rsidRDefault="001003F5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3D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 □　否□</w:t>
            </w:r>
          </w:p>
        </w:tc>
      </w:tr>
      <w:tr w:rsidR="00387797" w:rsidTr="00166AC3">
        <w:trPr>
          <w:trHeight w:val="272"/>
        </w:trPr>
        <w:tc>
          <w:tcPr>
            <w:tcW w:w="722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7797" w:rsidRPr="00DE3594" w:rsidRDefault="00387797" w:rsidP="00A56CC4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E359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7797" w:rsidRPr="007B7A57" w:rsidRDefault="009744CD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A57">
              <w:rPr>
                <w:rFonts w:ascii="標楷體" w:eastAsia="標楷體" w:hAnsi="標楷體" w:hint="eastAsia"/>
                <w:sz w:val="28"/>
                <w:szCs w:val="28"/>
              </w:rPr>
              <w:t>獨立餐飲區須遵守</w:t>
            </w:r>
            <w:r w:rsidRPr="007B7A57"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Pr="007B7A57">
              <w:rPr>
                <w:rFonts w:ascii="標楷體" w:eastAsia="標楷體" w:hAnsi="標楷體" w:hint="eastAsia"/>
                <w:sz w:val="28"/>
                <w:szCs w:val="28"/>
              </w:rPr>
              <w:t>餐飲業防疫管理措施</w:t>
            </w:r>
            <w:r w:rsidRPr="007B7A57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7B7A57">
              <w:rPr>
                <w:rFonts w:ascii="標楷體" w:eastAsia="標楷體" w:hAnsi="標楷體" w:hint="eastAsia"/>
                <w:sz w:val="28"/>
                <w:szCs w:val="28"/>
              </w:rPr>
              <w:t>，場所內其他區域(例如包廂)</w:t>
            </w:r>
            <w:r w:rsidRPr="007B7A57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</w:t>
            </w:r>
            <w:r w:rsidR="009F2410" w:rsidRPr="007B7A57">
              <w:rPr>
                <w:rFonts w:ascii="標楷體" w:eastAsia="標楷體" w:hAnsi="標楷體"/>
                <w:sz w:val="28"/>
                <w:szCs w:val="28"/>
              </w:rPr>
              <w:t>禁止</w:t>
            </w:r>
            <w:r w:rsidR="009F2410" w:rsidRPr="007B7A57">
              <w:rPr>
                <w:rFonts w:ascii="標楷體" w:eastAsia="標楷體" w:hAnsi="標楷體" w:hint="eastAsia"/>
                <w:sz w:val="28"/>
                <w:szCs w:val="28"/>
              </w:rPr>
              <w:t>除飲水、非酒精性飲料外之</w:t>
            </w:r>
            <w:r w:rsidR="009F2410" w:rsidRPr="007B7A57">
              <w:rPr>
                <w:rFonts w:ascii="標楷體" w:eastAsia="標楷體" w:hAnsi="標楷體"/>
                <w:sz w:val="28"/>
                <w:szCs w:val="28"/>
              </w:rPr>
              <w:t>飲食</w:t>
            </w:r>
            <w:r w:rsidR="00854597" w:rsidRPr="007B7A5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387797" w:rsidRPr="007B7A57">
              <w:rPr>
                <w:rFonts w:ascii="標楷體" w:eastAsia="標楷體" w:hAnsi="標楷體" w:hint="eastAsia"/>
                <w:sz w:val="28"/>
                <w:szCs w:val="28"/>
              </w:rPr>
              <w:t>(現場張貼公告)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7797" w:rsidRPr="00E53D6E" w:rsidRDefault="00387797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3D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 □　否□</w:t>
            </w:r>
          </w:p>
        </w:tc>
      </w:tr>
      <w:tr w:rsidR="003072A4" w:rsidTr="00F600EA">
        <w:trPr>
          <w:trHeight w:val="184"/>
        </w:trPr>
        <w:tc>
          <w:tcPr>
            <w:tcW w:w="722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72A4" w:rsidRPr="00DE3594" w:rsidRDefault="003072A4" w:rsidP="007D3ACE">
            <w:pPr>
              <w:pStyle w:val="Standard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DE3594">
              <w:rPr>
                <w:rFonts w:hint="eastAsia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72A4" w:rsidRPr="007B7A57" w:rsidRDefault="003072A4" w:rsidP="00F80BD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A57">
              <w:rPr>
                <w:rFonts w:ascii="標楷體" w:eastAsia="標楷體" w:hAnsi="標楷體" w:hint="eastAsia"/>
                <w:sz w:val="28"/>
                <w:szCs w:val="28"/>
              </w:rPr>
              <w:t>每組顧客消費完畢後，應清消包廂環境設備，距下一組顧客使用至少隔30分鐘。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72A4" w:rsidRPr="00E53D6E" w:rsidRDefault="003072A4" w:rsidP="00F80BDD">
            <w:pPr>
              <w:pStyle w:val="Standard"/>
              <w:snapToGrid w:val="0"/>
              <w:spacing w:line="240" w:lineRule="auto"/>
              <w:jc w:val="center"/>
              <w:rPr>
                <w:sz w:val="28"/>
              </w:rPr>
            </w:pPr>
            <w:r w:rsidRPr="00E53D6E">
              <w:rPr>
                <w:rFonts w:ascii="標楷體" w:eastAsia="標楷體" w:hAnsi="標楷體"/>
                <w:color w:val="000000"/>
                <w:sz w:val="28"/>
                <w:szCs w:val="28"/>
              </w:rPr>
              <w:t>是 □　否□</w:t>
            </w:r>
          </w:p>
        </w:tc>
      </w:tr>
      <w:tr w:rsidR="003072A4" w:rsidTr="00166AC3">
        <w:trPr>
          <w:trHeight w:val="272"/>
        </w:trPr>
        <w:tc>
          <w:tcPr>
            <w:tcW w:w="722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72A4" w:rsidRPr="00DE3594" w:rsidRDefault="003072A4" w:rsidP="007D3ACE">
            <w:pPr>
              <w:pStyle w:val="Standard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DE3594">
              <w:rPr>
                <w:rFonts w:hint="eastAsia"/>
                <w:sz w:val="28"/>
                <w:szCs w:val="28"/>
              </w:rPr>
              <w:t>12.</w:t>
            </w:r>
          </w:p>
        </w:tc>
        <w:tc>
          <w:tcPr>
            <w:tcW w:w="7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72A4" w:rsidRPr="007B7A57" w:rsidRDefault="003072A4" w:rsidP="00F80BD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A57">
              <w:rPr>
                <w:rFonts w:ascii="標楷體" w:eastAsia="標楷體" w:hAnsi="標楷體" w:hint="eastAsia"/>
                <w:sz w:val="28"/>
                <w:szCs w:val="28"/>
              </w:rPr>
              <w:t>維持場所良好通風，每2小時進行換氣，加速室內空氣循環。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72A4" w:rsidRPr="00E53D6E" w:rsidRDefault="003072A4" w:rsidP="00F80BDD">
            <w:pPr>
              <w:pStyle w:val="Standard"/>
              <w:snapToGrid w:val="0"/>
              <w:spacing w:line="240" w:lineRule="auto"/>
              <w:jc w:val="center"/>
              <w:rPr>
                <w:sz w:val="28"/>
              </w:rPr>
            </w:pPr>
            <w:r w:rsidRPr="00E53D6E">
              <w:rPr>
                <w:rFonts w:ascii="標楷體" w:eastAsia="標楷體" w:hAnsi="標楷體"/>
                <w:color w:val="000000"/>
                <w:sz w:val="28"/>
                <w:szCs w:val="28"/>
              </w:rPr>
              <w:t>是 □　否□</w:t>
            </w:r>
          </w:p>
        </w:tc>
      </w:tr>
      <w:tr w:rsidR="006A5310" w:rsidTr="00166AC3">
        <w:trPr>
          <w:trHeight w:val="272"/>
        </w:trPr>
        <w:tc>
          <w:tcPr>
            <w:tcW w:w="722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310" w:rsidRPr="00DE3594" w:rsidRDefault="006A5310" w:rsidP="007D3ACE">
            <w:pPr>
              <w:pStyle w:val="Standard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13.</w:t>
            </w:r>
          </w:p>
        </w:tc>
        <w:tc>
          <w:tcPr>
            <w:tcW w:w="7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5310" w:rsidRPr="007B7A57" w:rsidRDefault="006A5310" w:rsidP="00F80BD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A57">
              <w:rPr>
                <w:rFonts w:ascii="標楷體" w:eastAsia="標楷體" w:hAnsi="標楷體" w:hint="eastAsia"/>
                <w:sz w:val="28"/>
                <w:szCs w:val="28"/>
              </w:rPr>
              <w:t>營業時間內派專人定時督導顧客全程配戴口罩、維持社交距離、禁止飲食，須與他人保持社交距離下方可脫下口罩飲水，且督導巡查情形應有紀錄備查。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310" w:rsidRPr="00E53D6E" w:rsidRDefault="006A5310" w:rsidP="00F80BDD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3D6E">
              <w:rPr>
                <w:rFonts w:ascii="標楷體" w:eastAsia="標楷體" w:hAnsi="標楷體"/>
                <w:color w:val="000000"/>
                <w:sz w:val="28"/>
                <w:szCs w:val="28"/>
              </w:rPr>
              <w:t>是 □　否□</w:t>
            </w:r>
          </w:p>
        </w:tc>
      </w:tr>
      <w:tr w:rsidR="00E8348C" w:rsidTr="00166AC3">
        <w:trPr>
          <w:trHeight w:val="272"/>
        </w:trPr>
        <w:tc>
          <w:tcPr>
            <w:tcW w:w="722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348C" w:rsidRDefault="00166AC3" w:rsidP="007D3ACE">
            <w:pPr>
              <w:pStyle w:val="Standard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14.</w:t>
            </w:r>
          </w:p>
        </w:tc>
        <w:tc>
          <w:tcPr>
            <w:tcW w:w="7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348C" w:rsidRPr="007B7A57" w:rsidRDefault="00E8348C" w:rsidP="00E8348C">
            <w:pPr>
              <w:pStyle w:val="Standard"/>
              <w:tabs>
                <w:tab w:val="left" w:pos="4881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A57">
              <w:rPr>
                <w:rFonts w:ascii="標楷體" w:eastAsia="標楷體" w:hAnsi="標楷體" w:hint="eastAsia"/>
                <w:sz w:val="28"/>
                <w:szCs w:val="28"/>
              </w:rPr>
              <w:t>倘屬已開放餐飲場所附設之視聽歌唱設備，</w:t>
            </w:r>
            <w:r w:rsidR="009744CD" w:rsidRPr="007B7A57">
              <w:rPr>
                <w:rFonts w:ascii="標楷體" w:eastAsia="標楷體" w:hAnsi="標楷體" w:hint="eastAsia"/>
                <w:sz w:val="28"/>
                <w:szCs w:val="28"/>
              </w:rPr>
              <w:t>更</w:t>
            </w:r>
            <w:r w:rsidRPr="007B7A57">
              <w:rPr>
                <w:rFonts w:ascii="標楷體" w:eastAsia="標楷體" w:hAnsi="標楷體" w:hint="eastAsia"/>
                <w:sz w:val="28"/>
                <w:szCs w:val="28"/>
              </w:rPr>
              <w:t>應落實配戴口罩及保持社交距離(</w:t>
            </w:r>
            <w:r w:rsidRPr="007B7A57">
              <w:rPr>
                <w:rFonts w:ascii="標楷體" w:eastAsia="標楷體" w:hAnsi="標楷體" w:hint="eastAsia"/>
                <w:sz w:val="28"/>
                <w:szCs w:val="26"/>
              </w:rPr>
              <w:t>非餐飲業者可略)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348C" w:rsidRPr="00E53D6E" w:rsidRDefault="00E8348C" w:rsidP="00E8348C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3D6E">
              <w:rPr>
                <w:rFonts w:ascii="標楷體" w:eastAsia="標楷體" w:hAnsi="標楷體"/>
                <w:color w:val="000000"/>
                <w:sz w:val="28"/>
                <w:szCs w:val="28"/>
              </w:rPr>
              <w:t>是 □　否□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E8348C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E8348C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非餐飲業者免填)</w:t>
            </w:r>
          </w:p>
        </w:tc>
      </w:tr>
      <w:tr w:rsidR="003072A4" w:rsidTr="00166AC3">
        <w:trPr>
          <w:trHeight w:val="272"/>
        </w:trPr>
        <w:tc>
          <w:tcPr>
            <w:tcW w:w="722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72A4" w:rsidRPr="00DE3594" w:rsidRDefault="006A5310" w:rsidP="00166AC3">
            <w:pPr>
              <w:pStyle w:val="Standard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166AC3">
              <w:rPr>
                <w:rFonts w:hint="eastAsia"/>
                <w:sz w:val="28"/>
                <w:szCs w:val="28"/>
              </w:rPr>
              <w:t>5</w:t>
            </w:r>
            <w:r w:rsidR="003072A4" w:rsidRPr="00DE3594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72A4" w:rsidRPr="007B7A57" w:rsidRDefault="003072A4" w:rsidP="00E8348C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A57">
              <w:rPr>
                <w:rFonts w:ascii="標楷體" w:eastAsia="標楷體" w:hAnsi="標楷體" w:hint="eastAsia"/>
                <w:sz w:val="28"/>
                <w:szCs w:val="28"/>
              </w:rPr>
              <w:t>MTV場所固定座位，採梅花座或間隔座，或非固定座位須維持1.5公尺以上距離。</w:t>
            </w:r>
            <w:r w:rsidR="00E8348C" w:rsidRPr="007B7A5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8348C" w:rsidRPr="007B7A57">
              <w:rPr>
                <w:rFonts w:ascii="標楷體" w:eastAsia="標楷體" w:hAnsi="標楷體" w:hint="eastAsia"/>
                <w:sz w:val="28"/>
                <w:szCs w:val="26"/>
              </w:rPr>
              <w:t>非MTV業者可略)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72A4" w:rsidRPr="00E53D6E" w:rsidRDefault="003072A4" w:rsidP="00F80BDD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3D6E">
              <w:rPr>
                <w:rFonts w:ascii="標楷體" w:eastAsia="標楷體" w:hAnsi="標楷體"/>
                <w:color w:val="000000"/>
                <w:sz w:val="28"/>
                <w:szCs w:val="28"/>
              </w:rPr>
              <w:t>是 □　否□</w:t>
            </w:r>
          </w:p>
          <w:p w:rsidR="003072A4" w:rsidRPr="00E8348C" w:rsidRDefault="00E8348C" w:rsidP="00E8348C">
            <w:pPr>
              <w:pStyle w:val="Standard"/>
              <w:snapToGrid w:val="0"/>
              <w:spacing w:line="240" w:lineRule="auto"/>
              <w:jc w:val="center"/>
              <w:rPr>
                <w:sz w:val="22"/>
              </w:rPr>
            </w:pPr>
            <w:r w:rsidRPr="00E8348C">
              <w:rPr>
                <w:rFonts w:ascii="標楷體" w:eastAsia="標楷體" w:hAnsi="標楷體" w:hint="eastAsia"/>
                <w:sz w:val="22"/>
              </w:rPr>
              <w:t>(非MTV業者免填)</w:t>
            </w:r>
          </w:p>
        </w:tc>
      </w:tr>
      <w:tr w:rsidR="003072A4" w:rsidTr="00166AC3">
        <w:trPr>
          <w:trHeight w:val="3568"/>
        </w:trPr>
        <w:tc>
          <w:tcPr>
            <w:tcW w:w="6062" w:type="dxa"/>
            <w:gridSpan w:val="3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72A4" w:rsidRPr="00DE3594" w:rsidRDefault="003072A4" w:rsidP="00F8528C">
            <w:pPr>
              <w:pStyle w:val="Standard"/>
              <w:spacing w:beforeLines="5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3594">
              <w:rPr>
                <w:rFonts w:ascii="標楷體" w:eastAsia="標楷體" w:hAnsi="標楷體"/>
                <w:color w:val="000000"/>
                <w:sz w:val="28"/>
                <w:szCs w:val="28"/>
              </w:rPr>
              <w:t>具結人資料：</w:t>
            </w:r>
          </w:p>
          <w:p w:rsidR="003072A4" w:rsidRPr="00DE3594" w:rsidRDefault="003072A4" w:rsidP="00FD7221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3594"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負責人：</w:t>
            </w:r>
            <w:r w:rsidR="00E53D6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　　　　　　　　</w:t>
            </w:r>
            <w:r w:rsidRPr="00DE3594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　　  　（簽名）</w:t>
            </w:r>
            <w:r w:rsidRPr="00DE3594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br/>
            </w:r>
            <w:r w:rsidRPr="00DE3594"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負責人身分證字號：</w:t>
            </w:r>
            <w:r w:rsidRPr="00DE3594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負責人聯絡電話：</w:t>
            </w:r>
          </w:p>
          <w:p w:rsidR="003072A4" w:rsidRPr="00DE3594" w:rsidRDefault="003072A4" w:rsidP="00FD7221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DE35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負責人地址：</w:t>
            </w:r>
          </w:p>
          <w:p w:rsidR="003072A4" w:rsidRPr="00DE3594" w:rsidRDefault="003072A4" w:rsidP="00E53D6E">
            <w:pPr>
              <w:pStyle w:val="Standard"/>
              <w:spacing w:line="240" w:lineRule="auto"/>
              <w:jc w:val="both"/>
              <w:rPr>
                <w:sz w:val="28"/>
                <w:szCs w:val="28"/>
              </w:rPr>
            </w:pPr>
            <w:r w:rsidRPr="00DE359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本人及營業場所</w:t>
            </w:r>
            <w:r w:rsidRPr="00DE359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願</w:t>
            </w:r>
            <w:r w:rsidRPr="00DE359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意</w:t>
            </w:r>
            <w:r w:rsidRPr="00DE359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經</w:t>
            </w:r>
            <w:r w:rsidRPr="00DE359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新竹縣</w:t>
            </w:r>
            <w:r w:rsidRPr="00DE359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政府核准及公布後，始得營業，並</w:t>
            </w:r>
            <w:r w:rsidRPr="00DE359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落實以上檢核項目與配合</w:t>
            </w:r>
            <w:r w:rsidRPr="00DE359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新竹縣</w:t>
            </w:r>
            <w:r w:rsidRPr="00DE359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政府公告防疫措施。本次復業所提相關申請填報內容均屬實，倘有虛偽、不實、造假等情形，將不予同意復業申請。</w:t>
            </w:r>
          </w:p>
        </w:tc>
        <w:tc>
          <w:tcPr>
            <w:tcW w:w="4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72A4" w:rsidRDefault="003072A4" w:rsidP="00F8528C">
            <w:pPr>
              <w:pStyle w:val="Standard"/>
              <w:spacing w:beforeLines="50" w:line="240" w:lineRule="auto"/>
              <w:jc w:val="center"/>
            </w:pPr>
            <w:r>
              <w:rPr>
                <w:rFonts w:ascii="標楷體" w:eastAsia="標楷體" w:hAnsi="標楷體"/>
                <w:color w:val="666666"/>
                <w:sz w:val="28"/>
                <w:szCs w:val="28"/>
              </w:rPr>
              <w:t>公司或商號印章</w:t>
            </w:r>
          </w:p>
          <w:p w:rsidR="003072A4" w:rsidRDefault="003072A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3072A4" w:rsidRDefault="003072A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3072A4" w:rsidRDefault="003072A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3072A4" w:rsidRDefault="003072A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3072A4" w:rsidRDefault="003072A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3072A4" w:rsidRPr="00E02FAD" w:rsidRDefault="003072A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E02FAD">
              <w:rPr>
                <w:rFonts w:ascii="標楷體" w:eastAsia="標楷體" w:hAnsi="標楷體"/>
                <w:color w:val="808080"/>
                <w:sz w:val="28"/>
                <w:szCs w:val="28"/>
              </w:rPr>
              <w:t>代表人或負責人、營業人印章</w:t>
            </w:r>
          </w:p>
        </w:tc>
      </w:tr>
    </w:tbl>
    <w:p w:rsidR="00FD23F0" w:rsidRDefault="00C1523E" w:rsidP="00EC6961">
      <w:p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2E5C5D">
        <w:rPr>
          <w:rFonts w:ascii="標楷體" w:eastAsia="標楷體" w:hAnsi="標楷體"/>
        </w:rPr>
        <w:t>備註：</w:t>
      </w:r>
    </w:p>
    <w:p w:rsidR="00CE6448" w:rsidRPr="0032561A" w:rsidRDefault="0032561A" w:rsidP="0032561A">
      <w:pPr>
        <w:pStyle w:val="ae"/>
        <w:numPr>
          <w:ilvl w:val="0"/>
          <w:numId w:val="4"/>
        </w:numPr>
        <w:tabs>
          <w:tab w:val="left" w:pos="360"/>
        </w:tabs>
        <w:spacing w:line="340" w:lineRule="exact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DE3594">
        <w:rPr>
          <w:rStyle w:val="StrongEmphasis"/>
          <w:rFonts w:ascii="標楷體" w:eastAsia="標楷體" w:hAnsi="標楷體"/>
        </w:rPr>
        <w:t>新</w:t>
      </w:r>
      <w:r w:rsidRPr="00DE3594">
        <w:rPr>
          <w:rStyle w:val="StrongEmphasis"/>
          <w:rFonts w:ascii="標楷體" w:eastAsia="標楷體" w:hAnsi="標楷體" w:hint="eastAsia"/>
        </w:rPr>
        <w:t>竹縣視聽歌唱場所(含自助式KTV、電話亭KTV)及錄影節目帶播映場所(MTV)</w:t>
      </w:r>
      <w:r w:rsidRPr="00DE3594">
        <w:rPr>
          <w:rStyle w:val="StrongEmphasis"/>
          <w:rFonts w:ascii="標楷體" w:eastAsia="標楷體" w:hAnsi="標楷體"/>
        </w:rPr>
        <w:t>請</w:t>
      </w:r>
      <w:r w:rsidRPr="00DE3594">
        <w:rPr>
          <w:rStyle w:val="StrongEmphasis"/>
          <w:rFonts w:ascii="標楷體" w:eastAsia="標楷體" w:hAnsi="標楷體" w:hint="eastAsia"/>
        </w:rPr>
        <w:t>依經濟部</w:t>
      </w:r>
      <w:r w:rsidRPr="00DE3594">
        <w:rPr>
          <w:rStyle w:val="StrongEmphasis"/>
          <w:rFonts w:ascii="標楷體" w:eastAsia="標楷體" w:hAnsi="標楷體"/>
        </w:rPr>
        <w:t>110年</w:t>
      </w:r>
      <w:r w:rsidRPr="00DE3594">
        <w:rPr>
          <w:rStyle w:val="StrongEmphasis"/>
          <w:rFonts w:ascii="標楷體" w:eastAsia="標楷體" w:hAnsi="標楷體" w:hint="eastAsia"/>
        </w:rPr>
        <w:t>10</w:t>
      </w:r>
      <w:r w:rsidRPr="00DE3594">
        <w:rPr>
          <w:rStyle w:val="StrongEmphasis"/>
          <w:rFonts w:ascii="標楷體" w:eastAsia="標楷體" w:hAnsi="標楷體"/>
        </w:rPr>
        <w:t>月</w:t>
      </w:r>
      <w:r w:rsidR="00687AAC">
        <w:rPr>
          <w:rStyle w:val="StrongEmphasis"/>
          <w:rFonts w:ascii="標楷體" w:eastAsia="標楷體" w:hAnsi="標楷體" w:hint="eastAsia"/>
        </w:rPr>
        <w:t>4</w:t>
      </w:r>
      <w:r w:rsidRPr="00DE3594">
        <w:rPr>
          <w:rStyle w:val="StrongEmphasis"/>
          <w:rFonts w:ascii="標楷體" w:eastAsia="標楷體" w:hAnsi="標楷體"/>
        </w:rPr>
        <w:t>日</w:t>
      </w:r>
      <w:r w:rsidR="00606FF7">
        <w:rPr>
          <w:rStyle w:val="StrongEmphasis"/>
          <w:rFonts w:ascii="標楷體" w:eastAsia="標楷體" w:hAnsi="標楷體" w:hint="eastAsia"/>
        </w:rPr>
        <w:t>經</w:t>
      </w:r>
      <w:r w:rsidR="00606FF7" w:rsidRPr="00606FF7">
        <w:rPr>
          <w:rStyle w:val="StrongEmphasis"/>
          <w:rFonts w:ascii="標楷體" w:eastAsia="標楷體" w:hAnsi="標楷體" w:hint="eastAsia"/>
        </w:rPr>
        <w:t>商</w:t>
      </w:r>
      <w:r w:rsidR="00606FF7" w:rsidRPr="00606FF7">
        <w:rPr>
          <w:rStyle w:val="StrongEmphasis"/>
          <w:rFonts w:ascii="標楷體" w:eastAsia="標楷體" w:hAnsi="標楷體" w:cs="細明體_HKSCS" w:hint="eastAsia"/>
        </w:rPr>
        <w:t>字第11000708420號</w:t>
      </w:r>
      <w:r w:rsidR="00C55409">
        <w:rPr>
          <w:rStyle w:val="StrongEmphasis"/>
          <w:rFonts w:ascii="標楷體" w:eastAsia="標楷體" w:hAnsi="標楷體" w:cs="細明體_HKSCS" w:hint="eastAsia"/>
        </w:rPr>
        <w:t>及</w:t>
      </w:r>
      <w:r w:rsidR="00C55409" w:rsidRPr="00C55409">
        <w:rPr>
          <w:rFonts w:ascii="標楷體" w:eastAsia="標楷體" w:hAnsi="標楷體" w:cs="細明體_HKSCS"/>
          <w:b/>
          <w:bCs/>
        </w:rPr>
        <w:t>11002431190號</w:t>
      </w:r>
      <w:r w:rsidRPr="00606FF7">
        <w:rPr>
          <w:rStyle w:val="StrongEmphasis"/>
          <w:rFonts w:ascii="標楷體" w:eastAsia="標楷體" w:hAnsi="標楷體"/>
        </w:rPr>
        <w:t>公</w:t>
      </w:r>
      <w:r w:rsidRPr="00DE3594">
        <w:rPr>
          <w:rStyle w:val="StrongEmphasis"/>
          <w:rFonts w:ascii="標楷體" w:eastAsia="標楷體" w:hAnsi="標楷體"/>
        </w:rPr>
        <w:t>告</w:t>
      </w:r>
      <w:r w:rsidRPr="00DE3594">
        <w:rPr>
          <w:rStyle w:val="StrongEmphasis"/>
          <w:rFonts w:ascii="標楷體" w:eastAsia="標楷體" w:hAnsi="標楷體" w:hint="eastAsia"/>
        </w:rPr>
        <w:t>防疫管理措施指引</w:t>
      </w:r>
      <w:r w:rsidR="00DE3594" w:rsidRPr="00DE3594">
        <w:rPr>
          <w:rStyle w:val="StrongEmphasis"/>
          <w:rFonts w:ascii="標楷體" w:eastAsia="標楷體" w:hAnsi="標楷體"/>
        </w:rPr>
        <w:t>提出復業申請，並提交</w:t>
      </w:r>
      <w:r w:rsidR="00E53D6E">
        <w:rPr>
          <w:rStyle w:val="StrongEmphasis"/>
          <w:rFonts w:ascii="標楷體" w:eastAsia="標楷體" w:hAnsi="標楷體" w:hint="eastAsia"/>
        </w:rPr>
        <w:t>防疫</w:t>
      </w:r>
      <w:r w:rsidRPr="00DE3594">
        <w:rPr>
          <w:rStyle w:val="StrongEmphasis"/>
          <w:rFonts w:ascii="標楷體" w:eastAsia="標楷體" w:hAnsi="標楷體"/>
        </w:rPr>
        <w:t>復業申請表及應備文件</w:t>
      </w:r>
      <w:r w:rsidRPr="00DE3594">
        <w:rPr>
          <w:rStyle w:val="StrongEmphasis"/>
          <w:rFonts w:ascii="標楷體" w:eastAsia="標楷體" w:hAnsi="標楷體" w:hint="eastAsia"/>
        </w:rPr>
        <w:t>(</w:t>
      </w:r>
      <w:bookmarkStart w:id="2" w:name="_GoBack"/>
      <w:bookmarkEnd w:id="2"/>
      <w:r w:rsidRPr="00DE3594">
        <w:rPr>
          <w:rStyle w:val="StrongEmphasis"/>
          <w:rFonts w:ascii="標楷體" w:eastAsia="標楷體" w:hAnsi="標楷體" w:hint="eastAsia"/>
        </w:rPr>
        <w:t>含</w:t>
      </w:r>
      <w:r w:rsidR="00DE3594" w:rsidRPr="00DE3594">
        <w:rPr>
          <w:rFonts w:ascii="標楷體" w:eastAsia="標楷體" w:hAnsi="標楷體" w:cs="Arial"/>
          <w:b/>
          <w:color w:val="000000"/>
          <w:sz w:val="26"/>
          <w:szCs w:val="26"/>
        </w:rPr>
        <w:t>負責人身分證明</w:t>
      </w:r>
      <w:r w:rsidR="00DE3594" w:rsidRPr="00DE3594">
        <w:rPr>
          <w:rFonts w:ascii="標楷體" w:eastAsia="標楷體" w:hAnsi="標楷體" w:cs="Arial" w:hint="eastAsia"/>
          <w:b/>
          <w:color w:val="000000"/>
          <w:sz w:val="26"/>
          <w:szCs w:val="26"/>
        </w:rPr>
        <w:t>影本、</w:t>
      </w:r>
      <w:r w:rsidRPr="00DE3594">
        <w:rPr>
          <w:rStyle w:val="StrongEmphasis"/>
          <w:rFonts w:ascii="標楷體" w:eastAsia="標楷體" w:hAnsi="標楷體" w:hint="eastAsia"/>
        </w:rPr>
        <w:t>從業人員清冊與</w:t>
      </w:r>
      <w:r w:rsidR="00DE3594" w:rsidRPr="00DE3594">
        <w:rPr>
          <w:rStyle w:val="StrongEmphasis"/>
          <w:rFonts w:ascii="標楷體" w:eastAsia="標楷體" w:hAnsi="標楷體" w:hint="eastAsia"/>
        </w:rPr>
        <w:t>疫苗接種</w:t>
      </w:r>
      <w:r w:rsidRPr="00DE3594">
        <w:rPr>
          <w:rStyle w:val="StrongEmphasis"/>
          <w:rFonts w:ascii="標楷體" w:eastAsia="標楷體" w:hAnsi="標楷體" w:hint="eastAsia"/>
        </w:rPr>
        <w:t>證明</w:t>
      </w:r>
      <w:r w:rsidR="00DE3594" w:rsidRPr="00DE3594">
        <w:rPr>
          <w:rStyle w:val="StrongEmphasis"/>
          <w:rFonts w:ascii="標楷體" w:eastAsia="標楷體" w:hAnsi="標楷體" w:hint="eastAsia"/>
        </w:rPr>
        <w:t>、營業場所照片</w:t>
      </w:r>
      <w:r w:rsidRPr="00DE3594">
        <w:rPr>
          <w:rStyle w:val="StrongEmphasis"/>
          <w:rFonts w:ascii="標楷體" w:eastAsia="標楷體" w:hAnsi="標楷體" w:hint="eastAsia"/>
        </w:rPr>
        <w:t>)</w:t>
      </w:r>
      <w:r w:rsidRPr="00DE3594">
        <w:rPr>
          <w:rStyle w:val="StrongEmphasis"/>
          <w:rFonts w:ascii="標楷體" w:eastAsia="標楷體" w:hAnsi="標楷體"/>
        </w:rPr>
        <w:t>，郵寄至</w:t>
      </w:r>
      <w:r w:rsidRPr="00DE3594">
        <w:rPr>
          <w:rStyle w:val="StrongEmphasis"/>
          <w:rFonts w:ascii="標楷體" w:eastAsia="標楷體" w:hAnsi="標楷體" w:hint="eastAsia"/>
        </w:rPr>
        <w:t>新竹線政府產業</w:t>
      </w:r>
      <w:r w:rsidRPr="00DE3594">
        <w:rPr>
          <w:rStyle w:val="StrongEmphasis"/>
          <w:rFonts w:ascii="標楷體" w:eastAsia="標楷體" w:hAnsi="標楷體"/>
        </w:rPr>
        <w:t>發展</w:t>
      </w:r>
      <w:r w:rsidRPr="00DE3594">
        <w:rPr>
          <w:rStyle w:val="StrongEmphasis"/>
          <w:rFonts w:ascii="標楷體" w:eastAsia="標楷體" w:hAnsi="標楷體" w:hint="eastAsia"/>
        </w:rPr>
        <w:t>處</w:t>
      </w:r>
      <w:r w:rsidRPr="00DE3594">
        <w:rPr>
          <w:rStyle w:val="StrongEmphasis"/>
          <w:rFonts w:ascii="標楷體" w:eastAsia="標楷體" w:hAnsi="標楷體"/>
        </w:rPr>
        <w:t>，</w:t>
      </w:r>
      <w:r w:rsidRPr="00DE3594">
        <w:rPr>
          <w:rStyle w:val="StrongEmphasis"/>
          <w:rFonts w:ascii="標楷體" w:eastAsia="標楷體" w:hAnsi="標楷體" w:hint="eastAsia"/>
        </w:rPr>
        <w:t>經核准後將公文貼示於營業場所</w:t>
      </w:r>
      <w:r w:rsidRPr="00DE3594">
        <w:rPr>
          <w:rStyle w:val="StrongEmphasis"/>
          <w:rFonts w:ascii="標楷體" w:eastAsia="標楷體" w:hAnsi="標楷體"/>
        </w:rPr>
        <w:t>，始續依防疫規範復業。</w:t>
      </w:r>
      <w:r w:rsidRPr="0032561A">
        <w:rPr>
          <w:rFonts w:ascii="標楷體" w:eastAsia="標楷體" w:hAnsi="標楷體"/>
        </w:rPr>
        <w:t>郵寄地址：</w:t>
      </w:r>
      <w:r>
        <w:rPr>
          <w:rFonts w:ascii="標楷體" w:eastAsia="標楷體" w:hAnsi="標楷體" w:hint="eastAsia"/>
        </w:rPr>
        <w:t>302新竹縣竹北</w:t>
      </w:r>
      <w:r w:rsidRPr="0032561A">
        <w:rPr>
          <w:rFonts w:ascii="標楷體" w:eastAsia="標楷體" w:hAnsi="標楷體"/>
        </w:rPr>
        <w:t>市</w:t>
      </w:r>
      <w:r>
        <w:rPr>
          <w:rFonts w:ascii="標楷體" w:eastAsia="標楷體" w:hAnsi="標楷體" w:hint="eastAsia"/>
        </w:rPr>
        <w:t>光明六路10號新竹縣</w:t>
      </w:r>
      <w:r w:rsidRPr="0032561A">
        <w:rPr>
          <w:rFonts w:ascii="標楷體" w:eastAsia="標楷體" w:hAnsi="標楷體"/>
        </w:rPr>
        <w:t>政府</w:t>
      </w:r>
      <w:r>
        <w:rPr>
          <w:rFonts w:ascii="標楷體" w:eastAsia="標楷體" w:hAnsi="標楷體" w:hint="eastAsia"/>
        </w:rPr>
        <w:t>產業</w:t>
      </w:r>
      <w:r w:rsidRPr="0032561A">
        <w:rPr>
          <w:rFonts w:ascii="標楷體" w:eastAsia="標楷體" w:hAnsi="標楷體"/>
        </w:rPr>
        <w:t>發展</w:t>
      </w:r>
      <w:r>
        <w:rPr>
          <w:rFonts w:ascii="標楷體" w:eastAsia="標楷體" w:hAnsi="標楷體" w:hint="eastAsia"/>
        </w:rPr>
        <w:t>處工商</w:t>
      </w:r>
      <w:r w:rsidRPr="0032561A">
        <w:rPr>
          <w:rFonts w:ascii="標楷體" w:eastAsia="標楷體" w:hAnsi="標楷體"/>
        </w:rPr>
        <w:t>發展科(</w:t>
      </w:r>
      <w:r>
        <w:rPr>
          <w:rFonts w:ascii="標楷體" w:eastAsia="標楷體" w:hAnsi="標楷體" w:hint="eastAsia"/>
        </w:rPr>
        <w:t>KTV/MTV</w:t>
      </w:r>
      <w:r w:rsidR="00E53D6E">
        <w:rPr>
          <w:rFonts w:ascii="標楷體" w:eastAsia="標楷體" w:hAnsi="標楷體" w:hint="eastAsia"/>
        </w:rPr>
        <w:t>防疫</w:t>
      </w:r>
      <w:r w:rsidRPr="0032561A">
        <w:rPr>
          <w:rFonts w:ascii="標楷體" w:eastAsia="標楷體" w:hAnsi="標楷體"/>
        </w:rPr>
        <w:t>復業申請)</w:t>
      </w:r>
      <w:r w:rsidRPr="0032561A">
        <w:rPr>
          <w:rFonts w:ascii="標楷體" w:eastAsia="標楷體" w:hAnsi="標楷體"/>
          <w:color w:val="000000"/>
          <w:shd w:val="clear" w:color="auto" w:fill="FFFFFF"/>
        </w:rPr>
        <w:t xml:space="preserve"> </w:t>
      </w:r>
    </w:p>
    <w:p w:rsidR="00FD23F0" w:rsidRPr="00DD76B3" w:rsidRDefault="00FD23F0" w:rsidP="00EC6961">
      <w:p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DD76B3">
        <w:rPr>
          <w:rFonts w:ascii="標楷體" w:eastAsia="標楷體" w:hAnsi="標楷體" w:hint="eastAsia"/>
        </w:rPr>
        <w:t>二</w:t>
      </w:r>
      <w:r w:rsidRPr="00DD76B3">
        <w:rPr>
          <w:rFonts w:ascii="新細明體" w:hAnsi="新細明體" w:hint="eastAsia"/>
        </w:rPr>
        <w:t>、</w:t>
      </w:r>
      <w:r w:rsidR="00DD76B3" w:rsidRPr="00DD76B3">
        <w:rPr>
          <w:rFonts w:ascii="標楷體" w:eastAsia="標楷體" w:hAnsi="標楷體" w:hint="eastAsia"/>
        </w:rPr>
        <w:t>本表</w:t>
      </w:r>
      <w:r w:rsidRPr="00DD76B3">
        <w:rPr>
          <w:rFonts w:ascii="標楷體" w:eastAsia="標楷體" w:hAnsi="標楷體" w:hint="eastAsia"/>
        </w:rPr>
        <w:t>防疫</w:t>
      </w:r>
      <w:r w:rsidR="00DD76B3" w:rsidRPr="00DD76B3">
        <w:rPr>
          <w:rFonts w:ascii="標楷體" w:eastAsia="標楷體" w:hAnsi="標楷體" w:hint="eastAsia"/>
        </w:rPr>
        <w:t>檢核</w:t>
      </w:r>
      <w:r w:rsidRPr="00DD76B3">
        <w:rPr>
          <w:rFonts w:ascii="標楷體" w:eastAsia="標楷體" w:hAnsi="標楷體" w:hint="eastAsia"/>
        </w:rPr>
        <w:t>項目</w:t>
      </w:r>
      <w:r w:rsidRPr="00DD76B3">
        <w:rPr>
          <w:rFonts w:ascii="新細明體" w:hAnsi="新細明體" w:hint="eastAsia"/>
        </w:rPr>
        <w:t>，</w:t>
      </w:r>
      <w:r w:rsidR="00DD76B3" w:rsidRPr="00DD76B3">
        <w:rPr>
          <w:rFonts w:ascii="標楷體" w:eastAsia="標楷體" w:hAnsi="標楷體" w:hint="eastAsia"/>
        </w:rPr>
        <w:t>依</w:t>
      </w:r>
      <w:r w:rsidRPr="00DD76B3">
        <w:rPr>
          <w:rFonts w:ascii="標楷體" w:eastAsia="標楷體" w:hAnsi="標楷體" w:hint="eastAsia"/>
        </w:rPr>
        <w:t>中央機關(</w:t>
      </w:r>
      <w:r w:rsidR="00DD76B3" w:rsidRPr="00DD76B3">
        <w:rPr>
          <w:rFonts w:ascii="標楷體" w:eastAsia="標楷體" w:hAnsi="標楷體" w:hint="eastAsia"/>
        </w:rPr>
        <w:t>中央流行疫情指揮中心</w:t>
      </w:r>
      <w:r w:rsidR="00DD76B3" w:rsidRPr="00DD76B3">
        <w:rPr>
          <w:rFonts w:ascii="新細明體" w:hAnsi="新細明體" w:hint="eastAsia"/>
        </w:rPr>
        <w:t>、</w:t>
      </w:r>
      <w:r w:rsidR="00DD76B3" w:rsidRPr="00DD76B3">
        <w:rPr>
          <w:rFonts w:ascii="標楷體" w:eastAsia="標楷體" w:hAnsi="標楷體" w:hint="eastAsia"/>
        </w:rPr>
        <w:t>經濟部</w:t>
      </w:r>
      <w:r w:rsidRPr="00DD76B3">
        <w:rPr>
          <w:rFonts w:ascii="標楷體" w:eastAsia="標楷體" w:hAnsi="標楷體" w:hint="eastAsia"/>
        </w:rPr>
        <w:t>)</w:t>
      </w:r>
      <w:r w:rsidR="00DD76B3" w:rsidRPr="00DD76B3">
        <w:rPr>
          <w:rFonts w:ascii="標楷體" w:eastAsia="標楷體" w:hAnsi="標楷體" w:hint="eastAsia"/>
        </w:rPr>
        <w:t>公告防疫指引內容調整。</w:t>
      </w:r>
    </w:p>
    <w:p w:rsidR="00CE6448" w:rsidRDefault="00CE6448" w:rsidP="00EC6961">
      <w:pPr>
        <w:pStyle w:val="Standard"/>
        <w:spacing w:line="340" w:lineRule="exact"/>
        <w:rPr>
          <w:rFonts w:ascii="標楷體" w:eastAsia="標楷體" w:hAnsi="標楷體"/>
          <w:b/>
          <w:bCs/>
          <w:szCs w:val="24"/>
        </w:rPr>
      </w:pPr>
    </w:p>
    <w:p w:rsidR="00CE6448" w:rsidRDefault="00CE6448" w:rsidP="00FD23F0">
      <w:pPr>
        <w:pStyle w:val="Standard"/>
        <w:spacing w:before="100" w:beforeAutospacing="1" w:after="100" w:afterAutospacing="1" w:line="400" w:lineRule="exact"/>
        <w:rPr>
          <w:rFonts w:ascii="標楷體" w:eastAsia="標楷體" w:hAnsi="標楷體"/>
          <w:b/>
          <w:bCs/>
          <w:szCs w:val="24"/>
        </w:rPr>
      </w:pPr>
    </w:p>
    <w:p w:rsidR="00CE6448" w:rsidRDefault="00CE6448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:rsidR="00CA1DF1" w:rsidRDefault="00CA1DF1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E79D2" w:rsidRDefault="00BE79D2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E79D2" w:rsidRDefault="00BE79D2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E53D6E" w:rsidRDefault="00E53D6E" w:rsidP="00CA1DF1">
      <w:pPr>
        <w:pStyle w:val="a7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  <w:sectPr w:rsidR="00E53D6E" w:rsidSect="00F600EA">
          <w:footerReference w:type="default" r:id="rId8"/>
          <w:pgSz w:w="11906" w:h="16838"/>
          <w:pgMar w:top="426" w:right="720" w:bottom="1135" w:left="720" w:header="720" w:footer="283" w:gutter="0"/>
          <w:cols w:space="720"/>
          <w:docGrid w:type="lines" w:linePitch="600"/>
        </w:sectPr>
      </w:pPr>
    </w:p>
    <w:p w:rsidR="00E53D6E" w:rsidRPr="00E53D6E" w:rsidRDefault="00E53D6E" w:rsidP="00E53D6E">
      <w:pPr>
        <w:pStyle w:val="Standard"/>
        <w:spacing w:line="240" w:lineRule="auto"/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 w:rsidRPr="00E53D6E">
        <w:rPr>
          <w:rFonts w:ascii="Times New Roman" w:eastAsia="標楷體" w:hAnsi="Times New Roman" w:cs="Times New Roman" w:hint="eastAsia"/>
          <w:b/>
          <w:color w:val="000000"/>
          <w:sz w:val="40"/>
          <w:szCs w:val="40"/>
        </w:rPr>
        <w:lastRenderedPageBreak/>
        <w:t>新竹縣視聽歌唱場所</w:t>
      </w:r>
      <w:r w:rsidRPr="00E53D6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(含自助式</w:t>
      </w:r>
      <w:r w:rsidRPr="00E53D6E">
        <w:rPr>
          <w:rFonts w:ascii="標楷體" w:eastAsia="標楷體" w:hAnsi="標楷體" w:cs="Times New Roman"/>
          <w:b/>
          <w:color w:val="000000"/>
          <w:sz w:val="40"/>
          <w:szCs w:val="40"/>
        </w:rPr>
        <w:t>KTV、電話亭KTV</w:t>
      </w:r>
      <w:r w:rsidRPr="00E53D6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)</w:t>
      </w:r>
    </w:p>
    <w:p w:rsidR="00D528DE" w:rsidRPr="00E53D6E" w:rsidRDefault="00E53D6E" w:rsidP="00E53D6E">
      <w:pPr>
        <w:pStyle w:val="a7"/>
        <w:spacing w:line="24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E53D6E">
        <w:rPr>
          <w:rFonts w:ascii="Times New Roman" w:eastAsia="標楷體" w:hAnsi="Times New Roman" w:cs="Times New Roman" w:hint="eastAsia"/>
          <w:b/>
          <w:color w:val="000000"/>
          <w:sz w:val="40"/>
          <w:szCs w:val="40"/>
        </w:rPr>
        <w:t>及錄影節目帶播映場所</w:t>
      </w:r>
      <w:r w:rsidRPr="00E53D6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(M</w:t>
      </w:r>
      <w:r w:rsidRPr="00E53D6E">
        <w:rPr>
          <w:rFonts w:ascii="標楷體" w:eastAsia="標楷體" w:hAnsi="標楷體" w:cs="Times New Roman"/>
          <w:b/>
          <w:color w:val="000000"/>
          <w:sz w:val="40"/>
          <w:szCs w:val="40"/>
        </w:rPr>
        <w:t>TV</w:t>
      </w:r>
      <w:r w:rsidRPr="00E53D6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)</w:t>
      </w:r>
      <w:r w:rsidR="00CA1DF1" w:rsidRPr="00E53D6E">
        <w:rPr>
          <w:rFonts w:ascii="標楷體" w:eastAsia="標楷體" w:hAnsi="標楷體" w:cs="Times New Roman"/>
          <w:b/>
          <w:color w:val="000000"/>
          <w:sz w:val="40"/>
          <w:szCs w:val="40"/>
        </w:rPr>
        <w:t>防疫</w:t>
      </w:r>
      <w:r w:rsidR="00CA1DF1" w:rsidRPr="00E53D6E">
        <w:rPr>
          <w:rFonts w:ascii="標楷體" w:eastAsia="標楷體" w:hAnsi="標楷體"/>
          <w:b/>
          <w:color w:val="000000"/>
          <w:sz w:val="40"/>
          <w:szCs w:val="40"/>
        </w:rPr>
        <w:t>復業</w:t>
      </w:r>
    </w:p>
    <w:p w:rsidR="002A6E28" w:rsidRPr="00E53D6E" w:rsidRDefault="00CA1DF1" w:rsidP="00E53D6E">
      <w:pPr>
        <w:pStyle w:val="a7"/>
        <w:spacing w:line="24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E53D6E">
        <w:rPr>
          <w:rFonts w:ascii="標楷體" w:eastAsia="標楷體" w:hAnsi="標楷體"/>
          <w:b/>
          <w:color w:val="000000"/>
          <w:sz w:val="40"/>
          <w:szCs w:val="40"/>
        </w:rPr>
        <w:t>營業場所從業人員名冊</w:t>
      </w:r>
    </w:p>
    <w:p w:rsidR="00CA1DF1" w:rsidRPr="00E53D6E" w:rsidRDefault="002A6E28" w:rsidP="00E53D6E">
      <w:pPr>
        <w:pStyle w:val="a7"/>
        <w:spacing w:line="240" w:lineRule="auto"/>
        <w:jc w:val="center"/>
        <w:rPr>
          <w:sz w:val="40"/>
          <w:szCs w:val="40"/>
        </w:rPr>
      </w:pPr>
      <w:r w:rsidRPr="00E53D6E">
        <w:rPr>
          <w:rFonts w:ascii="標楷體" w:eastAsia="標楷體" w:hAnsi="標楷體" w:hint="eastAsia"/>
          <w:b/>
          <w:color w:val="000000"/>
          <w:sz w:val="40"/>
          <w:szCs w:val="40"/>
        </w:rPr>
        <w:t>(應</w:t>
      </w:r>
      <w:r w:rsidR="00AF2C6E" w:rsidRPr="00E53D6E">
        <w:rPr>
          <w:rFonts w:ascii="標楷體" w:eastAsia="標楷體" w:hAnsi="標楷體" w:hint="eastAsia"/>
          <w:b/>
          <w:color w:val="000000"/>
          <w:sz w:val="40"/>
          <w:szCs w:val="40"/>
        </w:rPr>
        <w:t>六</w:t>
      </w:r>
      <w:r w:rsidRPr="00E53D6E">
        <w:rPr>
          <w:rFonts w:ascii="標楷體" w:eastAsia="標楷體" w:hAnsi="標楷體" w:hint="eastAsia"/>
          <w:b/>
          <w:color w:val="000000"/>
          <w:sz w:val="40"/>
          <w:szCs w:val="40"/>
        </w:rPr>
        <w:t>成以上已施打至少1劑疫苗</w:t>
      </w:r>
      <w:r w:rsidR="00AF2C6E" w:rsidRPr="00E53D6E">
        <w:rPr>
          <w:rFonts w:ascii="標楷體" w:eastAsia="標楷體" w:hAnsi="標楷體" w:hint="eastAsia"/>
          <w:b/>
          <w:color w:val="000000"/>
          <w:sz w:val="40"/>
          <w:szCs w:val="40"/>
        </w:rPr>
        <w:t>且</w:t>
      </w:r>
      <w:r w:rsidRPr="00E53D6E">
        <w:rPr>
          <w:rFonts w:ascii="標楷體" w:eastAsia="標楷體" w:hAnsi="標楷體" w:hint="eastAsia"/>
          <w:b/>
          <w:color w:val="000000"/>
          <w:sz w:val="40"/>
          <w:szCs w:val="40"/>
        </w:rPr>
        <w:t>滿14天)</w:t>
      </w:r>
    </w:p>
    <w:p w:rsidR="00CA1DF1" w:rsidRPr="00E53D6E" w:rsidRDefault="00CA1DF1" w:rsidP="00F8528C">
      <w:pPr>
        <w:pStyle w:val="a7"/>
        <w:numPr>
          <w:ilvl w:val="0"/>
          <w:numId w:val="2"/>
        </w:numPr>
        <w:spacing w:beforeLines="50" w:line="360" w:lineRule="auto"/>
        <w:rPr>
          <w:sz w:val="22"/>
        </w:rPr>
      </w:pPr>
      <w:r w:rsidRPr="00E53D6E">
        <w:rPr>
          <w:rFonts w:ascii="標楷體" w:eastAsia="標楷體" w:hAnsi="標楷體"/>
          <w:b/>
          <w:sz w:val="28"/>
          <w:szCs w:val="12"/>
        </w:rPr>
        <w:t>設立登記名稱</w:t>
      </w:r>
      <w:r w:rsidRPr="00E53D6E">
        <w:rPr>
          <w:rFonts w:ascii="新細明體" w:hAnsi="新細明體"/>
          <w:b/>
          <w:sz w:val="28"/>
          <w:szCs w:val="12"/>
        </w:rPr>
        <w:t>：</w:t>
      </w:r>
    </w:p>
    <w:p w:rsidR="00CA1DF1" w:rsidRPr="00E53D6E" w:rsidRDefault="00CA1DF1" w:rsidP="00CA1DF1">
      <w:pPr>
        <w:pStyle w:val="a7"/>
        <w:numPr>
          <w:ilvl w:val="0"/>
          <w:numId w:val="2"/>
        </w:numPr>
        <w:spacing w:line="360" w:lineRule="auto"/>
        <w:rPr>
          <w:sz w:val="22"/>
        </w:rPr>
      </w:pPr>
      <w:r w:rsidRPr="00E53D6E">
        <w:rPr>
          <w:rFonts w:ascii="標楷體" w:eastAsia="標楷體" w:hAnsi="標楷體"/>
          <w:b/>
          <w:sz w:val="28"/>
          <w:szCs w:val="12"/>
        </w:rPr>
        <w:t>營業場所市招(招牌)名稱</w:t>
      </w:r>
      <w:r w:rsidRPr="00E53D6E">
        <w:rPr>
          <w:rFonts w:ascii="新細明體" w:hAnsi="新細明體"/>
          <w:b/>
          <w:sz w:val="28"/>
          <w:szCs w:val="12"/>
        </w:rPr>
        <w:t>：</w:t>
      </w:r>
    </w:p>
    <w:tbl>
      <w:tblPr>
        <w:tblW w:w="5047" w:type="pct"/>
        <w:tblCellMar>
          <w:left w:w="10" w:type="dxa"/>
          <w:right w:w="10" w:type="dxa"/>
        </w:tblCellMar>
        <w:tblLook w:val="0000"/>
      </w:tblPr>
      <w:tblGrid>
        <w:gridCol w:w="1124"/>
        <w:gridCol w:w="467"/>
        <w:gridCol w:w="2124"/>
        <w:gridCol w:w="2825"/>
        <w:gridCol w:w="4242"/>
      </w:tblGrid>
      <w:tr w:rsidR="001966E0" w:rsidTr="00B65106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人員別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編號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姓名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是否已接種疫苗滿14天</w:t>
            </w:r>
          </w:p>
        </w:tc>
      </w:tr>
      <w:tr w:rsidR="001966E0" w:rsidTr="00857D11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負責人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:rsidR="001966E0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:rsidTr="00A60BC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現場管理人員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:rsidTr="007F3222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:rsidTr="000620DC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Pr="00CA1DF1" w:rsidRDefault="001966E0" w:rsidP="00CA1DF1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:rsidR="001966E0" w:rsidRDefault="001966E0" w:rsidP="00CA1DF1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:rsidTr="00D11148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:rsidTr="00C36FA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Pr="00CA1DF1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27632A" w:rsidTr="00D35AEB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2A" w:rsidRPr="004949F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632A" w:rsidTr="00F850B9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2A" w:rsidRPr="004949F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A1DF1" w:rsidRPr="00DD76B3" w:rsidRDefault="00CA1DF1" w:rsidP="00DD76B3">
      <w:pPr>
        <w:pStyle w:val="Standard"/>
        <w:spacing w:line="340" w:lineRule="exact"/>
        <w:jc w:val="both"/>
        <w:rPr>
          <w:rFonts w:ascii="標楷體" w:eastAsia="標楷體" w:hAnsi="標楷體"/>
          <w:szCs w:val="24"/>
        </w:rPr>
      </w:pPr>
      <w:r w:rsidRPr="00DD76B3">
        <w:rPr>
          <w:rFonts w:ascii="標楷體" w:eastAsia="標楷體" w:hAnsi="標楷體"/>
          <w:szCs w:val="24"/>
        </w:rPr>
        <w:t>※欄位不足者，請自行新增調整。</w:t>
      </w:r>
    </w:p>
    <w:p w:rsidR="00E53D6E" w:rsidRPr="00E53D6E" w:rsidRDefault="00076937" w:rsidP="00E53D6E">
      <w:pPr>
        <w:ind w:left="28"/>
        <w:jc w:val="both"/>
        <w:rPr>
          <w:rFonts w:ascii="標楷體" w:eastAsia="標楷體" w:hAnsi="標楷體"/>
          <w:szCs w:val="24"/>
        </w:rPr>
      </w:pPr>
      <w:r w:rsidRPr="00E53D6E">
        <w:rPr>
          <w:rFonts w:ascii="標楷體" w:eastAsia="標楷體" w:hAnsi="標楷體" w:hint="eastAsia"/>
          <w:b/>
          <w:bCs/>
          <w:szCs w:val="24"/>
        </w:rPr>
        <w:t>※</w:t>
      </w:r>
      <w:r w:rsidR="00E53D6E" w:rsidRPr="00E53D6E">
        <w:rPr>
          <w:rFonts w:ascii="標楷體" w:eastAsia="標楷體" w:hAnsi="標楷體" w:cs="Times New Roman"/>
          <w:b/>
          <w:bCs/>
          <w:color w:val="000000"/>
          <w:szCs w:val="24"/>
        </w:rPr>
        <w:t>本次復業所提相關申請填報內容均屬實，倘有虛偽、不實、造假等情形，將不予同意復業申請。</w:t>
      </w:r>
    </w:p>
    <w:p w:rsidR="00237A51" w:rsidRDefault="00237A51" w:rsidP="00237A51">
      <w:pPr>
        <w:pStyle w:val="Standard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>
        <w:rPr>
          <w:rFonts w:ascii="標楷體" w:eastAsia="標楷體" w:hAnsi="標楷體"/>
          <w:sz w:val="28"/>
          <w:szCs w:val="28"/>
        </w:rPr>
        <w:t>公司或商號</w:t>
      </w:r>
      <w:r>
        <w:rPr>
          <w:rFonts w:ascii="標楷體" w:eastAsia="標楷體" w:hAnsi="標楷體" w:hint="eastAsia"/>
          <w:sz w:val="28"/>
          <w:szCs w:val="28"/>
        </w:rPr>
        <w:t>用印</w:t>
      </w:r>
      <w:r>
        <w:rPr>
          <w:rFonts w:ascii="新細明體" w:hAnsi="新細明體" w:hint="eastAsia"/>
          <w:sz w:val="28"/>
          <w:szCs w:val="28"/>
        </w:rPr>
        <w:t>：                                 ●</w:t>
      </w:r>
      <w:r w:rsidRPr="00DC23B5">
        <w:rPr>
          <w:rFonts w:ascii="標楷體" w:eastAsia="標楷體" w:hAnsi="標楷體" w:hint="eastAsia"/>
          <w:sz w:val="28"/>
          <w:szCs w:val="28"/>
        </w:rPr>
        <w:t>代</w:t>
      </w:r>
      <w:r w:rsidRPr="00DC23B5">
        <w:rPr>
          <w:rFonts w:ascii="標楷體" w:eastAsia="標楷體" w:hAnsi="標楷體"/>
          <w:sz w:val="28"/>
          <w:szCs w:val="28"/>
        </w:rPr>
        <w:t>表人或</w:t>
      </w:r>
      <w:r>
        <w:rPr>
          <w:rFonts w:ascii="標楷體" w:eastAsia="標楷體" w:hAnsi="標楷體"/>
          <w:sz w:val="28"/>
          <w:szCs w:val="28"/>
        </w:rPr>
        <w:t>負責人</w:t>
      </w:r>
      <w:r>
        <w:rPr>
          <w:rFonts w:ascii="標楷體" w:eastAsia="標楷體" w:hAnsi="標楷體" w:hint="eastAsia"/>
          <w:sz w:val="28"/>
          <w:szCs w:val="28"/>
        </w:rPr>
        <w:t>或營業人用印</w:t>
      </w:r>
      <w:r>
        <w:rPr>
          <w:rFonts w:ascii="新細明體" w:hAnsi="新細明體" w:hint="eastAsia"/>
          <w:sz w:val="28"/>
          <w:szCs w:val="28"/>
        </w:rPr>
        <w:t>：</w:t>
      </w:r>
    </w:p>
    <w:p w:rsidR="00237A51" w:rsidRDefault="0037608E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w:pict>
          <v:rect id="矩形 1" o:spid="_x0000_s1026" style="position:absolute;left:0;text-align:left;margin-left:35.1pt;margin-top:8.25pt;width:156.8pt;height:136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" filled="f" strokecolor="black [3213]" strokeweight="1pt"/>
        </w:pict>
      </w:r>
      <w:r>
        <w:rPr>
          <w:rFonts w:ascii="標楷體" w:eastAsia="標楷體" w:hAnsi="標楷體"/>
          <w:noProof/>
          <w:sz w:val="32"/>
          <w:szCs w:val="28"/>
        </w:rPr>
        <w:pict>
          <v:rect id="矩形 3" o:spid="_x0000_s1027" style="position:absolute;left:0;text-align:left;margin-left:341.85pt;margin-top:7.9pt;width:87pt;height:89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" filled="f" strokecolor="black [3213]" strokeweight="1pt">
            <w10:wrap anchorx="margin"/>
          </v:rect>
        </w:pict>
      </w:r>
    </w:p>
    <w:p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:rsidR="00237A51" w:rsidRPr="00E53D6E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:rsidR="00237A51" w:rsidRDefault="00237A51" w:rsidP="00237A51">
      <w:pPr>
        <w:pStyle w:val="Standard"/>
        <w:jc w:val="both"/>
        <w:rPr>
          <w:rFonts w:ascii="標楷體" w:eastAsia="標楷體" w:hAnsi="標楷體"/>
          <w:sz w:val="28"/>
          <w:szCs w:val="28"/>
        </w:rPr>
      </w:pPr>
    </w:p>
    <w:p w:rsidR="00EB3A93" w:rsidRPr="007A4A1E" w:rsidRDefault="00237A51" w:rsidP="00E53D6E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  110   年        月       日</w:t>
      </w:r>
      <w:bookmarkStart w:id="3" w:name="副本"/>
      <w:bookmarkEnd w:id="3"/>
    </w:p>
    <w:sectPr w:rsidR="00EB3A93" w:rsidRPr="007A4A1E" w:rsidSect="00E53D6E">
      <w:pgSz w:w="11906" w:h="16838"/>
      <w:pgMar w:top="426" w:right="720" w:bottom="503" w:left="720" w:header="720" w:footer="283" w:gutter="0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F4" w:rsidRDefault="000012F4">
      <w:r>
        <w:separator/>
      </w:r>
    </w:p>
  </w:endnote>
  <w:endnote w:type="continuationSeparator" w:id="0">
    <w:p w:rsidR="000012F4" w:rsidRDefault="0000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71016"/>
      <w:docPartObj>
        <w:docPartGallery w:val="Page Numbers (Bottom of Page)"/>
        <w:docPartUnique/>
      </w:docPartObj>
    </w:sdtPr>
    <w:sdtEndPr>
      <w:rPr>
        <w:rFonts w:asciiTheme="minorHAnsi" w:eastAsia="標楷體" w:hAnsiTheme="minorHAnsi"/>
      </w:rPr>
    </w:sdtEndPr>
    <w:sdtContent>
      <w:sdt>
        <w:sdtPr>
          <w:id w:val="1020676092"/>
          <w:docPartObj>
            <w:docPartGallery w:val="Page Numbers (Top of Page)"/>
            <w:docPartUnique/>
          </w:docPartObj>
        </w:sdtPr>
        <w:sdtEndPr>
          <w:rPr>
            <w:rFonts w:asciiTheme="minorHAnsi" w:eastAsia="標楷體" w:hAnsiTheme="minorHAnsi"/>
          </w:rPr>
        </w:sdtEndPr>
        <w:sdtContent>
          <w:p w:rsidR="00E53D6E" w:rsidRDefault="00E53D6E">
            <w:pPr>
              <w:pStyle w:val="a8"/>
              <w:jc w:val="center"/>
            </w:pPr>
            <w:r w:rsidRPr="00E53D6E">
              <w:rPr>
                <w:rFonts w:asciiTheme="minorHAnsi" w:eastAsia="標楷體" w:hAnsi="標楷體"/>
                <w:lang w:val="zh-TW"/>
              </w:rPr>
              <w:t>頁</w:t>
            </w:r>
            <w:r w:rsidRPr="00E53D6E">
              <w:rPr>
                <w:rFonts w:asciiTheme="minorHAnsi" w:eastAsia="標楷體" w:hAnsiTheme="minorHAnsi"/>
                <w:lang w:val="zh-TW"/>
              </w:rPr>
              <w:t xml:space="preserve"> </w:t>
            </w:r>
            <w:r w:rsidR="0037608E" w:rsidRPr="00E53D6E">
              <w:rPr>
                <w:rFonts w:asciiTheme="minorHAnsi" w:eastAsia="標楷體" w:hAnsiTheme="minorHAnsi"/>
                <w:b/>
                <w:sz w:val="24"/>
                <w:szCs w:val="24"/>
              </w:rPr>
              <w:fldChar w:fldCharType="begin"/>
            </w:r>
            <w:r w:rsidRPr="00E53D6E">
              <w:rPr>
                <w:rFonts w:asciiTheme="minorHAnsi" w:eastAsia="標楷體" w:hAnsiTheme="minorHAnsi"/>
                <w:b/>
              </w:rPr>
              <w:instrText>PAGE</w:instrText>
            </w:r>
            <w:r w:rsidR="0037608E" w:rsidRPr="00E53D6E">
              <w:rPr>
                <w:rFonts w:asciiTheme="minorHAnsi" w:eastAsia="標楷體" w:hAnsiTheme="minorHAnsi"/>
                <w:b/>
                <w:sz w:val="24"/>
                <w:szCs w:val="24"/>
              </w:rPr>
              <w:fldChar w:fldCharType="separate"/>
            </w:r>
            <w:r w:rsidR="00F8528C">
              <w:rPr>
                <w:rFonts w:asciiTheme="minorHAnsi" w:eastAsia="標楷體" w:hAnsiTheme="minorHAnsi"/>
                <w:b/>
                <w:noProof/>
              </w:rPr>
              <w:t>2</w:t>
            </w:r>
            <w:r w:rsidR="0037608E" w:rsidRPr="00E53D6E">
              <w:rPr>
                <w:rFonts w:asciiTheme="minorHAnsi" w:eastAsia="標楷體" w:hAnsiTheme="minorHAnsi"/>
                <w:b/>
                <w:sz w:val="24"/>
                <w:szCs w:val="24"/>
              </w:rPr>
              <w:fldChar w:fldCharType="end"/>
            </w:r>
            <w:r w:rsidRPr="00E53D6E">
              <w:rPr>
                <w:rFonts w:asciiTheme="minorHAnsi" w:eastAsia="標楷體" w:hAnsiTheme="minorHAnsi"/>
                <w:lang w:val="zh-TW"/>
              </w:rPr>
              <w:t xml:space="preserve"> / </w:t>
            </w:r>
            <w:r w:rsidR="0037608E" w:rsidRPr="00E53D6E">
              <w:rPr>
                <w:rFonts w:asciiTheme="minorHAnsi" w:eastAsia="標楷體" w:hAnsiTheme="minorHAnsi"/>
                <w:b/>
                <w:sz w:val="24"/>
                <w:szCs w:val="24"/>
              </w:rPr>
              <w:fldChar w:fldCharType="begin"/>
            </w:r>
            <w:r w:rsidRPr="00E53D6E">
              <w:rPr>
                <w:rFonts w:asciiTheme="minorHAnsi" w:eastAsia="標楷體" w:hAnsiTheme="minorHAnsi"/>
                <w:b/>
              </w:rPr>
              <w:instrText>NUMPAGES</w:instrText>
            </w:r>
            <w:r w:rsidR="0037608E" w:rsidRPr="00E53D6E">
              <w:rPr>
                <w:rFonts w:asciiTheme="minorHAnsi" w:eastAsia="標楷體" w:hAnsiTheme="minorHAnsi"/>
                <w:b/>
                <w:sz w:val="24"/>
                <w:szCs w:val="24"/>
              </w:rPr>
              <w:fldChar w:fldCharType="separate"/>
            </w:r>
            <w:r w:rsidR="00F8528C">
              <w:rPr>
                <w:rFonts w:asciiTheme="minorHAnsi" w:eastAsia="標楷體" w:hAnsiTheme="minorHAnsi"/>
                <w:b/>
                <w:noProof/>
              </w:rPr>
              <w:t>3</w:t>
            </w:r>
            <w:r w:rsidR="0037608E" w:rsidRPr="00E53D6E">
              <w:rPr>
                <w:rFonts w:asciiTheme="minorHAnsi" w:eastAsia="標楷體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3D6E" w:rsidRDefault="00E53D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F4" w:rsidRDefault="000012F4">
      <w:r>
        <w:rPr>
          <w:color w:val="000000"/>
        </w:rPr>
        <w:separator/>
      </w:r>
    </w:p>
  </w:footnote>
  <w:footnote w:type="continuationSeparator" w:id="0">
    <w:p w:rsidR="000012F4" w:rsidRDefault="00001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1FC2"/>
    <w:multiLevelType w:val="hybridMultilevel"/>
    <w:tmpl w:val="D53A8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62A34"/>
    <w:multiLevelType w:val="multilevel"/>
    <w:tmpl w:val="B1B61B02"/>
    <w:lvl w:ilvl="0">
      <w:numFmt w:val="bullet"/>
      <w:lvlText w:val=""/>
      <w:lvlJc w:val="left"/>
      <w:pPr>
        <w:ind w:left="88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25" w:hanging="480"/>
      </w:pPr>
      <w:rPr>
        <w:rFonts w:ascii="Wingdings" w:hAnsi="Wingdings"/>
      </w:rPr>
    </w:lvl>
  </w:abstractNum>
  <w:abstractNum w:abstractNumId="2">
    <w:nsid w:val="2A71771C"/>
    <w:multiLevelType w:val="multilevel"/>
    <w:tmpl w:val="7384027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0D3E16"/>
    <w:multiLevelType w:val="hybridMultilevel"/>
    <w:tmpl w:val="E71E0B42"/>
    <w:lvl w:ilvl="0" w:tplc="7BD4F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autoHyphenation/>
  <w:drawingGridHorizontalSpacing w:val="120"/>
  <w:drawingGridVerticalSpacing w:val="30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267A"/>
    <w:rsid w:val="000012F4"/>
    <w:rsid w:val="00022317"/>
    <w:rsid w:val="000330B1"/>
    <w:rsid w:val="000456AB"/>
    <w:rsid w:val="00050743"/>
    <w:rsid w:val="00051AFD"/>
    <w:rsid w:val="00076937"/>
    <w:rsid w:val="000B512D"/>
    <w:rsid w:val="000C5EDA"/>
    <w:rsid w:val="000D67A9"/>
    <w:rsid w:val="000E6A95"/>
    <w:rsid w:val="000F4D0B"/>
    <w:rsid w:val="001003F5"/>
    <w:rsid w:val="001139E8"/>
    <w:rsid w:val="0013318E"/>
    <w:rsid w:val="00166AC3"/>
    <w:rsid w:val="00196394"/>
    <w:rsid w:val="001966E0"/>
    <w:rsid w:val="00196705"/>
    <w:rsid w:val="001A698D"/>
    <w:rsid w:val="00237A51"/>
    <w:rsid w:val="00243AC3"/>
    <w:rsid w:val="00253275"/>
    <w:rsid w:val="002713D6"/>
    <w:rsid w:val="00275022"/>
    <w:rsid w:val="0027632A"/>
    <w:rsid w:val="002A6E28"/>
    <w:rsid w:val="002C40A1"/>
    <w:rsid w:val="002F0D91"/>
    <w:rsid w:val="002F7024"/>
    <w:rsid w:val="003072A4"/>
    <w:rsid w:val="003076A2"/>
    <w:rsid w:val="00307EEB"/>
    <w:rsid w:val="0032561A"/>
    <w:rsid w:val="00342182"/>
    <w:rsid w:val="0035156C"/>
    <w:rsid w:val="00351AA1"/>
    <w:rsid w:val="003547FF"/>
    <w:rsid w:val="0037608E"/>
    <w:rsid w:val="00381D80"/>
    <w:rsid w:val="00383A4F"/>
    <w:rsid w:val="00386023"/>
    <w:rsid w:val="00387797"/>
    <w:rsid w:val="003A2E77"/>
    <w:rsid w:val="003A6D49"/>
    <w:rsid w:val="003B4755"/>
    <w:rsid w:val="003F11D5"/>
    <w:rsid w:val="004246D4"/>
    <w:rsid w:val="004949FE"/>
    <w:rsid w:val="00496097"/>
    <w:rsid w:val="004B1972"/>
    <w:rsid w:val="004B6FAD"/>
    <w:rsid w:val="004E154E"/>
    <w:rsid w:val="004E50D2"/>
    <w:rsid w:val="00515288"/>
    <w:rsid w:val="00522C0D"/>
    <w:rsid w:val="005234F6"/>
    <w:rsid w:val="00550A74"/>
    <w:rsid w:val="005A0662"/>
    <w:rsid w:val="005B488F"/>
    <w:rsid w:val="005E67AE"/>
    <w:rsid w:val="005E7C1D"/>
    <w:rsid w:val="00606FF7"/>
    <w:rsid w:val="00617530"/>
    <w:rsid w:val="00640236"/>
    <w:rsid w:val="006728BD"/>
    <w:rsid w:val="00687589"/>
    <w:rsid w:val="0068770D"/>
    <w:rsid w:val="00687AAC"/>
    <w:rsid w:val="00690E77"/>
    <w:rsid w:val="006A5310"/>
    <w:rsid w:val="006B27CE"/>
    <w:rsid w:val="006B417E"/>
    <w:rsid w:val="00702C7F"/>
    <w:rsid w:val="00714B97"/>
    <w:rsid w:val="00724DB0"/>
    <w:rsid w:val="007260F0"/>
    <w:rsid w:val="007831F6"/>
    <w:rsid w:val="00791B03"/>
    <w:rsid w:val="007A4A1E"/>
    <w:rsid w:val="007B0BC4"/>
    <w:rsid w:val="007B7A57"/>
    <w:rsid w:val="007D3ACE"/>
    <w:rsid w:val="007E5D9D"/>
    <w:rsid w:val="007F70E9"/>
    <w:rsid w:val="00801B2C"/>
    <w:rsid w:val="0080639C"/>
    <w:rsid w:val="00824A0F"/>
    <w:rsid w:val="008278A8"/>
    <w:rsid w:val="00833221"/>
    <w:rsid w:val="00844585"/>
    <w:rsid w:val="00853274"/>
    <w:rsid w:val="00854597"/>
    <w:rsid w:val="008555A4"/>
    <w:rsid w:val="00866AE6"/>
    <w:rsid w:val="00870F27"/>
    <w:rsid w:val="00873154"/>
    <w:rsid w:val="00873AB9"/>
    <w:rsid w:val="00876D45"/>
    <w:rsid w:val="00883234"/>
    <w:rsid w:val="008D2DC3"/>
    <w:rsid w:val="008E38F1"/>
    <w:rsid w:val="008E77C0"/>
    <w:rsid w:val="008F7C29"/>
    <w:rsid w:val="009077B2"/>
    <w:rsid w:val="009205E2"/>
    <w:rsid w:val="009374EA"/>
    <w:rsid w:val="0095780F"/>
    <w:rsid w:val="009744CD"/>
    <w:rsid w:val="0099208F"/>
    <w:rsid w:val="009960BC"/>
    <w:rsid w:val="009B7B6D"/>
    <w:rsid w:val="009D6037"/>
    <w:rsid w:val="009E55EF"/>
    <w:rsid w:val="009F2410"/>
    <w:rsid w:val="00A00EE5"/>
    <w:rsid w:val="00A03114"/>
    <w:rsid w:val="00A079D3"/>
    <w:rsid w:val="00A2094B"/>
    <w:rsid w:val="00A44199"/>
    <w:rsid w:val="00A46D6F"/>
    <w:rsid w:val="00A56CC4"/>
    <w:rsid w:val="00A61256"/>
    <w:rsid w:val="00A70E43"/>
    <w:rsid w:val="00A86291"/>
    <w:rsid w:val="00AB78B9"/>
    <w:rsid w:val="00AE0748"/>
    <w:rsid w:val="00AF2C6E"/>
    <w:rsid w:val="00B33F94"/>
    <w:rsid w:val="00B53987"/>
    <w:rsid w:val="00B6228A"/>
    <w:rsid w:val="00B8316F"/>
    <w:rsid w:val="00BB2CBB"/>
    <w:rsid w:val="00BE66D0"/>
    <w:rsid w:val="00BE79D2"/>
    <w:rsid w:val="00C00D74"/>
    <w:rsid w:val="00C02780"/>
    <w:rsid w:val="00C04193"/>
    <w:rsid w:val="00C1523E"/>
    <w:rsid w:val="00C2267A"/>
    <w:rsid w:val="00C24209"/>
    <w:rsid w:val="00C55409"/>
    <w:rsid w:val="00C77365"/>
    <w:rsid w:val="00CA1DF1"/>
    <w:rsid w:val="00CC029E"/>
    <w:rsid w:val="00CE38E2"/>
    <w:rsid w:val="00CE6448"/>
    <w:rsid w:val="00D27654"/>
    <w:rsid w:val="00D33F73"/>
    <w:rsid w:val="00D528DE"/>
    <w:rsid w:val="00D77BCF"/>
    <w:rsid w:val="00D970BD"/>
    <w:rsid w:val="00DA311D"/>
    <w:rsid w:val="00DA4A15"/>
    <w:rsid w:val="00DB51BD"/>
    <w:rsid w:val="00DB79A9"/>
    <w:rsid w:val="00DD203D"/>
    <w:rsid w:val="00DD76B3"/>
    <w:rsid w:val="00DE3594"/>
    <w:rsid w:val="00E02FAD"/>
    <w:rsid w:val="00E07B06"/>
    <w:rsid w:val="00E17C3D"/>
    <w:rsid w:val="00E25A31"/>
    <w:rsid w:val="00E338D3"/>
    <w:rsid w:val="00E53D6E"/>
    <w:rsid w:val="00E57EE4"/>
    <w:rsid w:val="00E765F8"/>
    <w:rsid w:val="00E8348C"/>
    <w:rsid w:val="00EA776B"/>
    <w:rsid w:val="00EB3A93"/>
    <w:rsid w:val="00EC2602"/>
    <w:rsid w:val="00EC6961"/>
    <w:rsid w:val="00EC7494"/>
    <w:rsid w:val="00F600EA"/>
    <w:rsid w:val="00F61C32"/>
    <w:rsid w:val="00F65D66"/>
    <w:rsid w:val="00F72149"/>
    <w:rsid w:val="00F8528C"/>
    <w:rsid w:val="00FD204C"/>
    <w:rsid w:val="00FD23F0"/>
    <w:rsid w:val="00FD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86291"/>
    <w:pPr>
      <w:widowControl w:val="0"/>
      <w:suppressAutoHyphens/>
      <w:spacing w:line="10" w:lineRule="atLeast"/>
    </w:pPr>
  </w:style>
  <w:style w:type="paragraph" w:customStyle="1" w:styleId="Textbody">
    <w:name w:val="Text body"/>
    <w:basedOn w:val="Standard"/>
    <w:rsid w:val="00A86291"/>
    <w:pPr>
      <w:spacing w:after="140" w:line="288" w:lineRule="auto"/>
    </w:pPr>
  </w:style>
  <w:style w:type="paragraph" w:customStyle="1" w:styleId="1">
    <w:name w:val="標題1"/>
    <w:basedOn w:val="Standard"/>
    <w:next w:val="Textbody"/>
    <w:rsid w:val="00A86291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Body Text"/>
    <w:basedOn w:val="Textbody"/>
    <w:rsid w:val="00A86291"/>
    <w:pPr>
      <w:spacing w:line="276" w:lineRule="auto"/>
    </w:pPr>
  </w:style>
  <w:style w:type="paragraph" w:styleId="a4">
    <w:name w:val="List"/>
    <w:basedOn w:val="Textbody"/>
    <w:rsid w:val="00A86291"/>
    <w:rPr>
      <w:rFonts w:cs="Arial"/>
    </w:rPr>
  </w:style>
  <w:style w:type="paragraph" w:styleId="a5">
    <w:name w:val="caption"/>
    <w:basedOn w:val="Standard"/>
    <w:rsid w:val="00A8629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A86291"/>
    <w:pPr>
      <w:suppressLineNumbers/>
    </w:pPr>
    <w:rPr>
      <w:rFonts w:cs="Arial"/>
    </w:rPr>
  </w:style>
  <w:style w:type="paragraph" w:styleId="a6">
    <w:name w:val="Balloon Text"/>
    <w:basedOn w:val="Standard"/>
    <w:rsid w:val="00A86291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Textbody"/>
    <w:rsid w:val="00A86291"/>
  </w:style>
  <w:style w:type="paragraph" w:styleId="a7">
    <w:name w:val="header"/>
    <w:basedOn w:val="Standard"/>
    <w:rsid w:val="00A86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uiPriority w:val="99"/>
    <w:rsid w:val="00A86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rsid w:val="00A86291"/>
    <w:pPr>
      <w:suppressLineNumbers/>
    </w:pPr>
  </w:style>
  <w:style w:type="paragraph" w:customStyle="1" w:styleId="TableHeading">
    <w:name w:val="Table Heading"/>
    <w:basedOn w:val="TableContents"/>
    <w:rsid w:val="00A86291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A86291"/>
    <w:rPr>
      <w:rFonts w:ascii="Liberation Mono" w:eastAsia="細明體" w:hAnsi="Liberation Mono" w:cs="Liberation Mono"/>
      <w:sz w:val="20"/>
      <w:szCs w:val="20"/>
    </w:rPr>
  </w:style>
  <w:style w:type="paragraph" w:customStyle="1" w:styleId="10">
    <w:name w:val="表格內文1"/>
    <w:rsid w:val="00A86291"/>
    <w:pPr>
      <w:textAlignment w:val="auto"/>
    </w:pPr>
    <w:rPr>
      <w:rFonts w:cs="Times New Roman"/>
    </w:rPr>
  </w:style>
  <w:style w:type="paragraph" w:styleId="Web">
    <w:name w:val="Normal (Web)"/>
    <w:basedOn w:val="Standard"/>
    <w:rsid w:val="00A86291"/>
    <w:pPr>
      <w:widowControl/>
      <w:spacing w:before="100" w:after="142" w:line="288" w:lineRule="auto"/>
    </w:pPr>
    <w:rPr>
      <w:rFonts w:ascii="新細明體" w:hAnsi="新細明體" w:cs="新細明體"/>
      <w:szCs w:val="24"/>
    </w:rPr>
  </w:style>
  <w:style w:type="character" w:customStyle="1" w:styleId="a9">
    <w:name w:val="註解方塊文字 字元"/>
    <w:basedOn w:val="a0"/>
    <w:rsid w:val="00A86291"/>
    <w:rPr>
      <w:rFonts w:ascii="Calibri Light" w:eastAsia="新細明體" w:hAnsi="Calibri Light" w:cs="F"/>
      <w:sz w:val="18"/>
      <w:szCs w:val="18"/>
    </w:rPr>
  </w:style>
  <w:style w:type="character" w:customStyle="1" w:styleId="aa">
    <w:name w:val="頁首 字元"/>
    <w:basedOn w:val="a0"/>
    <w:rsid w:val="00A86291"/>
    <w:rPr>
      <w:sz w:val="20"/>
      <w:szCs w:val="20"/>
    </w:rPr>
  </w:style>
  <w:style w:type="character" w:customStyle="1" w:styleId="ab">
    <w:name w:val="頁尾 字元"/>
    <w:basedOn w:val="a0"/>
    <w:uiPriority w:val="99"/>
    <w:rsid w:val="00A86291"/>
    <w:rPr>
      <w:sz w:val="20"/>
      <w:szCs w:val="20"/>
    </w:rPr>
  </w:style>
  <w:style w:type="character" w:styleId="ac">
    <w:name w:val="annotation reference"/>
    <w:qFormat/>
    <w:rsid w:val="00A86291"/>
    <w:rPr>
      <w:sz w:val="18"/>
      <w:szCs w:val="18"/>
    </w:rPr>
  </w:style>
  <w:style w:type="character" w:customStyle="1" w:styleId="StrongEmphasis">
    <w:name w:val="Strong Emphasis"/>
    <w:rsid w:val="00A86291"/>
    <w:rPr>
      <w:b/>
      <w:bCs/>
    </w:rPr>
  </w:style>
  <w:style w:type="table" w:styleId="ad">
    <w:name w:val="Table Grid"/>
    <w:basedOn w:val="a1"/>
    <w:uiPriority w:val="39"/>
    <w:rsid w:val="00DD203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C1523E"/>
    <w:pPr>
      <w:suppressAutoHyphens/>
      <w:autoSpaceDN/>
      <w:ind w:left="480"/>
    </w:pPr>
    <w:rPr>
      <w:rFonts w:ascii="Times New Roman" w:hAnsi="Times New Roman" w:cs="Times New Roman"/>
      <w:kern w:val="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029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CC029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1259-BBDF-472D-943C-E0FF0C32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徐正</dc:creator>
  <cp:lastModifiedBy>275</cp:lastModifiedBy>
  <cp:revision>2</cp:revision>
  <cp:lastPrinted>2021-10-05T04:05:00Z</cp:lastPrinted>
  <dcterms:created xsi:type="dcterms:W3CDTF">2021-10-05T09:15:00Z</dcterms:created>
  <dcterms:modified xsi:type="dcterms:W3CDTF">2021-10-05T09:15:00Z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